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1B47" w14:textId="4F5BD2E8" w:rsidR="00A524CE" w:rsidRPr="00FB2081" w:rsidRDefault="00771C31" w:rsidP="00A524CE">
      <w:pPr>
        <w:spacing w:before="100" w:beforeAutospacing="1" w:after="100" w:afterAutospacing="1"/>
        <w:jc w:val="center"/>
        <w:outlineLvl w:val="1"/>
        <w:rPr>
          <w:rFonts w:ascii="Adobe Garamond Pro" w:hAnsi="Adobe Garamond Pro"/>
          <w:b/>
          <w:bCs/>
          <w:sz w:val="22"/>
          <w:szCs w:val="22"/>
        </w:rPr>
      </w:pPr>
      <w:r>
        <w:rPr>
          <w:rFonts w:ascii="Adobe Garamond Pro" w:hAnsi="Adobe Garamond Pro"/>
          <w:b/>
          <w:bCs/>
          <w:sz w:val="22"/>
          <w:szCs w:val="22"/>
        </w:rPr>
        <w:t>ANT 102 Syllabus</w:t>
      </w:r>
    </w:p>
    <w:p w14:paraId="39FD7BC0" w14:textId="77777777" w:rsidR="00A524CE" w:rsidRPr="00FB2081" w:rsidRDefault="00A524CE" w:rsidP="00A524CE">
      <w:pPr>
        <w:jc w:val="center"/>
        <w:rPr>
          <w:rFonts w:ascii="Adobe Garamond Pro" w:hAnsi="Adobe Garamond Pro"/>
          <w:b/>
          <w:bCs/>
          <w:spacing w:val="20"/>
          <w:sz w:val="22"/>
          <w:szCs w:val="22"/>
        </w:rPr>
      </w:pPr>
      <w:r w:rsidRPr="00FB2081">
        <w:rPr>
          <w:rFonts w:ascii="Adobe Garamond Pro" w:hAnsi="Adobe Garamond Pro"/>
          <w:b/>
          <w:bCs/>
          <w:spacing w:val="20"/>
          <w:sz w:val="22"/>
          <w:szCs w:val="22"/>
        </w:rPr>
        <w:t>Coconino Community College</w:t>
      </w:r>
    </w:p>
    <w:p w14:paraId="4C814107" w14:textId="7FCC9EE1" w:rsidR="00A524CE" w:rsidRPr="00FB2081" w:rsidRDefault="00A524CE" w:rsidP="00A524CE">
      <w:pPr>
        <w:pBdr>
          <w:bottom w:val="single" w:sz="6" w:space="1" w:color="auto"/>
        </w:pBdr>
        <w:jc w:val="center"/>
        <w:rPr>
          <w:rFonts w:ascii="Adobe Garamond Pro" w:hAnsi="Adobe Garamond Pro"/>
          <w:sz w:val="22"/>
          <w:szCs w:val="22"/>
        </w:rPr>
      </w:pPr>
      <w:r w:rsidRPr="00FB2081">
        <w:rPr>
          <w:rFonts w:ascii="Adobe Garamond Pro" w:hAnsi="Adobe Garamond Pro"/>
          <w:b/>
          <w:sz w:val="22"/>
          <w:szCs w:val="22"/>
        </w:rPr>
        <w:t xml:space="preserve">SYLLABUS FOR </w:t>
      </w:r>
      <w:r w:rsidR="00771C31">
        <w:rPr>
          <w:rFonts w:ascii="Adobe Garamond Pro" w:hAnsi="Adobe Garamond Pro"/>
          <w:b/>
          <w:i/>
          <w:sz w:val="22"/>
          <w:szCs w:val="22"/>
        </w:rPr>
        <w:t>Introduction to Cultural Anthropology</w:t>
      </w:r>
      <w:r w:rsidR="001A525D">
        <w:rPr>
          <w:rFonts w:ascii="Adobe Garamond Pro" w:hAnsi="Adobe Garamond Pro"/>
          <w:b/>
          <w:i/>
          <w:sz w:val="22"/>
          <w:szCs w:val="22"/>
        </w:rPr>
        <w:br/>
      </w:r>
      <w:r w:rsidR="00771C31">
        <w:rPr>
          <w:rFonts w:ascii="Adobe Garamond Pro" w:hAnsi="Adobe Garamond Pro"/>
          <w:b/>
          <w:i/>
          <w:sz w:val="22"/>
          <w:szCs w:val="22"/>
        </w:rPr>
        <w:t>Fall 2020</w:t>
      </w:r>
      <w:r w:rsidRPr="00FB2081">
        <w:rPr>
          <w:rFonts w:ascii="Adobe Garamond Pro" w:hAnsi="Adobe Garamond Pro"/>
          <w:b/>
          <w:i/>
          <w:sz w:val="22"/>
          <w:szCs w:val="22"/>
        </w:rPr>
        <w:br/>
      </w:r>
      <w:r w:rsidR="00771C31">
        <w:rPr>
          <w:rFonts w:ascii="Adobe Garamond Pro" w:hAnsi="Adobe Garamond Pro"/>
          <w:b/>
          <w:i/>
          <w:sz w:val="22"/>
          <w:szCs w:val="22"/>
        </w:rPr>
        <w:t>ANT 102</w:t>
      </w:r>
      <w:r w:rsidR="0013718E" w:rsidRPr="00FB2081">
        <w:rPr>
          <w:rFonts w:ascii="Adobe Garamond Pro" w:hAnsi="Adobe Garamond Pro"/>
          <w:b/>
          <w:i/>
          <w:sz w:val="22"/>
          <w:szCs w:val="22"/>
        </w:rPr>
        <w:t xml:space="preserve">, </w:t>
      </w:r>
      <w:r w:rsidR="00771C31">
        <w:rPr>
          <w:rFonts w:ascii="Adobe Garamond Pro" w:hAnsi="Adobe Garamond Pro"/>
          <w:b/>
          <w:i/>
          <w:sz w:val="22"/>
          <w:szCs w:val="22"/>
        </w:rPr>
        <w:t>3 credit hours</w:t>
      </w:r>
    </w:p>
    <w:p w14:paraId="0F4F64CB" w14:textId="2B86FF36" w:rsidR="00466433" w:rsidRPr="00FB2081" w:rsidRDefault="00771C31" w:rsidP="00A524CE">
      <w:pPr>
        <w:pBdr>
          <w:bottom w:val="single" w:sz="6" w:space="1" w:color="auto"/>
        </w:pBdr>
        <w:jc w:val="center"/>
        <w:rPr>
          <w:rFonts w:ascii="Adobe Garamond Pro" w:hAnsi="Adobe Garamond Pro"/>
          <w:b/>
          <w:i/>
          <w:sz w:val="22"/>
          <w:szCs w:val="22"/>
        </w:rPr>
      </w:pPr>
      <w:r>
        <w:rPr>
          <w:rFonts w:ascii="Adobe Garamond Pro" w:hAnsi="Adobe Garamond Pro"/>
          <w:b/>
          <w:i/>
          <w:sz w:val="22"/>
          <w:szCs w:val="22"/>
        </w:rPr>
        <w:t xml:space="preserve">Online </w:t>
      </w:r>
    </w:p>
    <w:p w14:paraId="1C32B4FD" w14:textId="77777777" w:rsidR="00886AB9" w:rsidRPr="00FB2081" w:rsidRDefault="00886AB9" w:rsidP="00886AB9">
      <w:pPr>
        <w:rPr>
          <w:rFonts w:ascii="Adobe Garamond Pro" w:hAnsi="Adobe Garamond Pr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491"/>
      </w:tblGrid>
      <w:tr w:rsidR="00E5296C" w:rsidRPr="00FB2081" w14:paraId="427ED318" w14:textId="77777777" w:rsidTr="005E628A">
        <w:tc>
          <w:tcPr>
            <w:tcW w:w="5238" w:type="dxa"/>
          </w:tcPr>
          <w:p w14:paraId="24E6479B" w14:textId="4FFF8AD4" w:rsidR="00E5296C" w:rsidRPr="00FB2081" w:rsidRDefault="00E5296C" w:rsidP="00886AB9">
            <w:pPr>
              <w:rPr>
                <w:rFonts w:ascii="Adobe Garamond Pro" w:hAnsi="Adobe Garamond Pro"/>
                <w:sz w:val="22"/>
                <w:szCs w:val="22"/>
              </w:rPr>
            </w:pPr>
            <w:r w:rsidRPr="00FB2081">
              <w:rPr>
                <w:rFonts w:ascii="Adobe Garamond Pro" w:hAnsi="Adobe Garamond Pro"/>
                <w:b/>
                <w:sz w:val="22"/>
                <w:szCs w:val="22"/>
              </w:rPr>
              <w:t xml:space="preserve">Instructor: </w:t>
            </w:r>
            <w:r w:rsidR="00771C31">
              <w:rPr>
                <w:rFonts w:ascii="Adobe Garamond Pro" w:hAnsi="Adobe Garamond Pro"/>
                <w:b/>
                <w:sz w:val="22"/>
                <w:szCs w:val="22"/>
              </w:rPr>
              <w:t>Genevieve Mielke</w:t>
            </w:r>
          </w:p>
        </w:tc>
        <w:tc>
          <w:tcPr>
            <w:tcW w:w="5238" w:type="dxa"/>
            <w:vMerge w:val="restart"/>
          </w:tcPr>
          <w:p w14:paraId="3155C54C" w14:textId="13C4901B" w:rsidR="00E5296C" w:rsidRPr="00FB2081" w:rsidRDefault="00E5296C" w:rsidP="00886AB9">
            <w:pPr>
              <w:rPr>
                <w:rFonts w:ascii="Adobe Garamond Pro" w:hAnsi="Adobe Garamond Pro"/>
                <w:sz w:val="22"/>
                <w:szCs w:val="22"/>
              </w:rPr>
            </w:pPr>
            <w:r w:rsidRPr="00FB2081">
              <w:rPr>
                <w:rFonts w:ascii="Adobe Garamond Pro" w:hAnsi="Adobe Garamond Pro"/>
                <w:b/>
                <w:sz w:val="22"/>
                <w:szCs w:val="22"/>
              </w:rPr>
              <w:t>Office Hours:</w:t>
            </w:r>
            <w:r w:rsidR="00771C31">
              <w:rPr>
                <w:rFonts w:ascii="Adobe Garamond Pro" w:hAnsi="Adobe Garamond Pro"/>
                <w:b/>
                <w:sz w:val="22"/>
                <w:szCs w:val="22"/>
              </w:rPr>
              <w:t xml:space="preserve"> Virtual Wednesday 11:00 am to 1:00 pm</w:t>
            </w:r>
          </w:p>
        </w:tc>
      </w:tr>
      <w:tr w:rsidR="00E5296C" w:rsidRPr="00FB2081" w14:paraId="0D35886C" w14:textId="77777777" w:rsidTr="005E628A">
        <w:tc>
          <w:tcPr>
            <w:tcW w:w="5238" w:type="dxa"/>
          </w:tcPr>
          <w:p w14:paraId="16751B6F" w14:textId="6AC7877F" w:rsidR="00E5296C" w:rsidRPr="00FB2081" w:rsidRDefault="00E5296C" w:rsidP="00886AB9">
            <w:pPr>
              <w:rPr>
                <w:rFonts w:ascii="Adobe Garamond Pro" w:hAnsi="Adobe Garamond Pro"/>
                <w:sz w:val="22"/>
                <w:szCs w:val="22"/>
              </w:rPr>
            </w:pPr>
            <w:r w:rsidRPr="00FB2081">
              <w:rPr>
                <w:rFonts w:ascii="Adobe Garamond Pro" w:hAnsi="Adobe Garamond Pro"/>
                <w:b/>
                <w:sz w:val="22"/>
                <w:szCs w:val="22"/>
              </w:rPr>
              <w:t>Office:</w:t>
            </w:r>
            <w:r w:rsidR="00771C31">
              <w:rPr>
                <w:rFonts w:ascii="Adobe Garamond Pro" w:hAnsi="Adobe Garamond Pro"/>
                <w:b/>
                <w:sz w:val="22"/>
                <w:szCs w:val="22"/>
              </w:rPr>
              <w:t xml:space="preserve"> Virtual (Zoom)</w:t>
            </w:r>
            <w:r w:rsidR="00725F03" w:rsidRPr="00FB2081">
              <w:rPr>
                <w:rFonts w:ascii="Adobe Garamond Pro" w:hAnsi="Adobe Garamond Pro"/>
                <w:sz w:val="22"/>
                <w:szCs w:val="22"/>
              </w:rPr>
              <w:t xml:space="preserve"> </w:t>
            </w:r>
          </w:p>
        </w:tc>
        <w:tc>
          <w:tcPr>
            <w:tcW w:w="5238" w:type="dxa"/>
            <w:vMerge/>
          </w:tcPr>
          <w:p w14:paraId="25AA3164" w14:textId="1E50BCE9" w:rsidR="00E5296C" w:rsidRPr="00FB2081" w:rsidRDefault="00E5296C" w:rsidP="00886AB9">
            <w:pPr>
              <w:rPr>
                <w:rFonts w:ascii="Adobe Garamond Pro" w:hAnsi="Adobe Garamond Pro"/>
                <w:b/>
                <w:sz w:val="22"/>
                <w:szCs w:val="22"/>
              </w:rPr>
            </w:pPr>
          </w:p>
        </w:tc>
      </w:tr>
      <w:tr w:rsidR="00E5296C" w:rsidRPr="00FB2081" w14:paraId="21615352" w14:textId="77777777" w:rsidTr="005E628A">
        <w:tc>
          <w:tcPr>
            <w:tcW w:w="5238" w:type="dxa"/>
          </w:tcPr>
          <w:p w14:paraId="6EC842D2" w14:textId="0DF4F123" w:rsidR="00E5296C" w:rsidRPr="00FB2081" w:rsidRDefault="00E5296C" w:rsidP="00BE35A5">
            <w:pPr>
              <w:rPr>
                <w:rFonts w:ascii="Adobe Garamond Pro" w:hAnsi="Adobe Garamond Pro"/>
                <w:sz w:val="22"/>
                <w:szCs w:val="22"/>
              </w:rPr>
            </w:pPr>
            <w:r w:rsidRPr="00FB2081">
              <w:rPr>
                <w:rFonts w:ascii="Adobe Garamond Pro" w:hAnsi="Adobe Garamond Pro"/>
                <w:b/>
                <w:sz w:val="22"/>
                <w:szCs w:val="22"/>
              </w:rPr>
              <w:t>Phone:</w:t>
            </w:r>
            <w:r w:rsidR="00FA39A9" w:rsidRPr="00FB2081">
              <w:rPr>
                <w:rFonts w:ascii="Adobe Garamond Pro" w:hAnsi="Adobe Garamond Pro"/>
                <w:b/>
                <w:sz w:val="22"/>
                <w:szCs w:val="22"/>
              </w:rPr>
              <w:t xml:space="preserve"> </w:t>
            </w:r>
            <w:r w:rsidR="00771C31">
              <w:rPr>
                <w:rFonts w:ascii="Adobe Garamond Pro" w:hAnsi="Adobe Garamond Pro"/>
                <w:b/>
                <w:sz w:val="22"/>
                <w:szCs w:val="22"/>
              </w:rPr>
              <w:t>(928) 699-5497</w:t>
            </w:r>
          </w:p>
        </w:tc>
        <w:tc>
          <w:tcPr>
            <w:tcW w:w="5238" w:type="dxa"/>
            <w:vMerge/>
          </w:tcPr>
          <w:p w14:paraId="13B85353" w14:textId="1A6BF3B7" w:rsidR="00E5296C" w:rsidRPr="00FB2081" w:rsidRDefault="00E5296C" w:rsidP="00886AB9">
            <w:pPr>
              <w:rPr>
                <w:rFonts w:ascii="Adobe Garamond Pro" w:hAnsi="Adobe Garamond Pro"/>
                <w:b/>
                <w:sz w:val="22"/>
                <w:szCs w:val="22"/>
              </w:rPr>
            </w:pPr>
          </w:p>
        </w:tc>
      </w:tr>
      <w:tr w:rsidR="00E5296C" w:rsidRPr="00FB2081" w14:paraId="398D56B2" w14:textId="77777777" w:rsidTr="005E628A">
        <w:tc>
          <w:tcPr>
            <w:tcW w:w="5238" w:type="dxa"/>
          </w:tcPr>
          <w:p w14:paraId="215E095B" w14:textId="75880283" w:rsidR="00E5296C" w:rsidRDefault="00E5296C" w:rsidP="00BE35A5">
            <w:pPr>
              <w:rPr>
                <w:rFonts w:ascii="Adobe Garamond Pro" w:hAnsi="Adobe Garamond Pro"/>
                <w:b/>
                <w:sz w:val="22"/>
                <w:szCs w:val="22"/>
              </w:rPr>
            </w:pPr>
            <w:r w:rsidRPr="00FB2081">
              <w:rPr>
                <w:rFonts w:ascii="Adobe Garamond Pro" w:hAnsi="Adobe Garamond Pro"/>
                <w:b/>
                <w:sz w:val="22"/>
                <w:szCs w:val="22"/>
              </w:rPr>
              <w:t>Email:</w:t>
            </w:r>
            <w:r w:rsidR="00BF59D9" w:rsidRPr="00FB2081">
              <w:rPr>
                <w:rFonts w:ascii="Adobe Garamond Pro" w:hAnsi="Adobe Garamond Pro"/>
                <w:b/>
                <w:sz w:val="22"/>
                <w:szCs w:val="22"/>
              </w:rPr>
              <w:t xml:space="preserve"> </w:t>
            </w:r>
            <w:hyperlink r:id="rId12" w:history="1">
              <w:r w:rsidR="00771C31" w:rsidRPr="0099331B">
                <w:rPr>
                  <w:rStyle w:val="Hyperlink"/>
                  <w:rFonts w:ascii="Adobe Garamond Pro" w:hAnsi="Adobe Garamond Pro"/>
                  <w:b/>
                  <w:sz w:val="22"/>
                  <w:szCs w:val="22"/>
                </w:rPr>
                <w:t>genevieve.mielke@coconino.edu</w:t>
              </w:r>
            </w:hyperlink>
          </w:p>
          <w:p w14:paraId="20009934" w14:textId="0C9484A9" w:rsidR="00771C31" w:rsidRPr="00771C31" w:rsidRDefault="00771C31" w:rsidP="00771C31">
            <w:pPr>
              <w:rPr>
                <w:rFonts w:ascii="Adobe Garamond Pro" w:hAnsi="Adobe Garamond Pro"/>
                <w:sz w:val="22"/>
                <w:szCs w:val="22"/>
              </w:rPr>
            </w:pPr>
            <w:r w:rsidRPr="00771C31">
              <w:rPr>
                <w:sz w:val="22"/>
                <w:szCs w:val="22"/>
              </w:rPr>
              <w:t>Although I have provided my email, it is preferable that you email me through Canvas. Emails after 6:00 pm on a weekday will be answered the following day. Emails Friday through Sunday please allow 24 hours response time.</w:t>
            </w:r>
          </w:p>
        </w:tc>
        <w:tc>
          <w:tcPr>
            <w:tcW w:w="5238" w:type="dxa"/>
            <w:vMerge/>
          </w:tcPr>
          <w:p w14:paraId="520233E2" w14:textId="77777777" w:rsidR="00E5296C" w:rsidRPr="00FB2081" w:rsidRDefault="00E5296C" w:rsidP="00886AB9">
            <w:pPr>
              <w:rPr>
                <w:rFonts w:ascii="Adobe Garamond Pro" w:hAnsi="Adobe Garamond Pro"/>
                <w:b/>
                <w:sz w:val="22"/>
                <w:szCs w:val="22"/>
              </w:rPr>
            </w:pPr>
          </w:p>
        </w:tc>
      </w:tr>
    </w:tbl>
    <w:p w14:paraId="16F2BACB" w14:textId="77777777" w:rsidR="00886AB9" w:rsidRPr="00FB2081" w:rsidRDefault="00886AB9" w:rsidP="00886AB9">
      <w:pPr>
        <w:pBdr>
          <w:bottom w:val="single" w:sz="6" w:space="1" w:color="auto"/>
        </w:pBdr>
        <w:rPr>
          <w:rFonts w:ascii="Adobe Garamond Pro" w:hAnsi="Adobe Garamond Pro"/>
          <w:b/>
          <w:sz w:val="22"/>
          <w:szCs w:val="22"/>
        </w:rPr>
      </w:pPr>
    </w:p>
    <w:p w14:paraId="626F1BDB" w14:textId="77777777" w:rsidR="00725F03" w:rsidRPr="00FB2081" w:rsidRDefault="00725F03" w:rsidP="00886AB9">
      <w:pPr>
        <w:rPr>
          <w:rFonts w:ascii="Adobe Garamond Pro" w:hAnsi="Adobe Garamond Pro"/>
          <w:sz w:val="22"/>
          <w:szCs w:val="22"/>
        </w:rPr>
      </w:pPr>
    </w:p>
    <w:p w14:paraId="252BC704" w14:textId="56658FB0" w:rsidR="00370B4A" w:rsidRPr="00FB2081" w:rsidRDefault="00A524CE" w:rsidP="00370B4A">
      <w:pPr>
        <w:rPr>
          <w:rFonts w:ascii="Adobe Garamond Pro" w:hAnsi="Adobe Garamond Pro"/>
          <w:i/>
          <w:sz w:val="22"/>
          <w:szCs w:val="22"/>
        </w:rPr>
      </w:pPr>
      <w:r w:rsidRPr="00FB2081">
        <w:rPr>
          <w:rFonts w:ascii="Adobe Garamond Pro" w:hAnsi="Adobe Garamond Pro"/>
          <w:b/>
          <w:sz w:val="22"/>
          <w:szCs w:val="22"/>
        </w:rPr>
        <w:t>COURSE DESCRIPTION</w:t>
      </w:r>
      <w:r w:rsidR="00591533" w:rsidRPr="00FB2081">
        <w:rPr>
          <w:rFonts w:ascii="Adobe Garamond Pro" w:hAnsi="Adobe Garamond Pro"/>
          <w:b/>
          <w:sz w:val="22"/>
          <w:szCs w:val="22"/>
        </w:rPr>
        <w:t xml:space="preserve"> AND PREREQUISITE</w:t>
      </w:r>
      <w:r w:rsidRPr="00FB2081">
        <w:rPr>
          <w:rFonts w:ascii="Adobe Garamond Pro" w:hAnsi="Adobe Garamond Pro"/>
          <w:b/>
          <w:sz w:val="22"/>
          <w:szCs w:val="22"/>
        </w:rPr>
        <w:t>:</w:t>
      </w:r>
      <w:r w:rsidRPr="00FB2081">
        <w:rPr>
          <w:rFonts w:ascii="Adobe Garamond Pro" w:hAnsi="Adobe Garamond Pro"/>
          <w:sz w:val="22"/>
          <w:szCs w:val="22"/>
        </w:rPr>
        <w:t xml:space="preserve"> </w:t>
      </w:r>
      <w:r w:rsidR="00771C31">
        <w:rPr>
          <w:rFonts w:eastAsia="Calibri"/>
        </w:rPr>
        <w:t>This is an introductory course designed to introduce students to the principles of cultural and social anthropology, with illustrative materials from a variety of cultures with a focus on globalization. The nature of culture; social, political, and economic systems; religion, aesthetics and language. General Education: Social and Behavioral Sciences; Arts &amp; Humanities. Special Requirements: Ethnic/Race/Gender Awareness; Contemporary Global/International Awareness or Historical Awareness. Three Lecture.</w:t>
      </w:r>
    </w:p>
    <w:p w14:paraId="59B78DAF" w14:textId="77777777" w:rsidR="00A524CE" w:rsidRPr="00FB2081" w:rsidRDefault="00A524CE" w:rsidP="00A524CE">
      <w:pPr>
        <w:rPr>
          <w:rFonts w:ascii="Adobe Garamond Pro" w:hAnsi="Adobe Garamond Pro"/>
          <w:i/>
          <w:sz w:val="22"/>
          <w:szCs w:val="22"/>
        </w:rPr>
      </w:pPr>
    </w:p>
    <w:p w14:paraId="4842A655" w14:textId="1A359A7D" w:rsidR="000D7F12" w:rsidRDefault="000D7F12" w:rsidP="000D7F12">
      <w:pPr>
        <w:rPr>
          <w:rFonts w:ascii="Adobe Garamond Pro" w:hAnsi="Adobe Garamond Pro"/>
          <w:i/>
          <w:sz w:val="22"/>
          <w:szCs w:val="22"/>
        </w:rPr>
      </w:pPr>
      <w:r w:rsidRPr="00FB2081">
        <w:rPr>
          <w:rFonts w:ascii="Adobe Garamond Pro" w:hAnsi="Adobe Garamond Pro"/>
          <w:b/>
          <w:sz w:val="22"/>
          <w:szCs w:val="22"/>
        </w:rPr>
        <w:t>COURSE CONTENT:</w:t>
      </w:r>
      <w:r w:rsidRPr="00FB2081">
        <w:rPr>
          <w:rFonts w:ascii="Adobe Garamond Pro" w:hAnsi="Adobe Garamond Pro"/>
          <w:sz w:val="22"/>
          <w:szCs w:val="22"/>
        </w:rPr>
        <w:t xml:space="preserve"> </w:t>
      </w:r>
    </w:p>
    <w:p w14:paraId="2CCCB51B" w14:textId="77777777" w:rsidR="00771C31" w:rsidRPr="00D945E6" w:rsidRDefault="00771C31" w:rsidP="00771C31">
      <w:pPr>
        <w:numPr>
          <w:ilvl w:val="0"/>
          <w:numId w:val="6"/>
        </w:numPr>
        <w:rPr>
          <w:rFonts w:eastAsia="Calibri"/>
        </w:rPr>
      </w:pPr>
      <w:r w:rsidRPr="00D945E6">
        <w:rPr>
          <w:rFonts w:eastAsia="Calibri"/>
        </w:rPr>
        <w:t>basic anthropological definitions, theory and methodology;</w:t>
      </w:r>
    </w:p>
    <w:p w14:paraId="444C853B" w14:textId="77777777" w:rsidR="00771C31" w:rsidRPr="00D945E6" w:rsidRDefault="00771C31" w:rsidP="00771C31">
      <w:pPr>
        <w:numPr>
          <w:ilvl w:val="0"/>
          <w:numId w:val="6"/>
        </w:numPr>
        <w:rPr>
          <w:rFonts w:eastAsia="Calibri"/>
        </w:rPr>
      </w:pPr>
      <w:r w:rsidRPr="00D945E6">
        <w:rPr>
          <w:rFonts w:eastAsia="Calibri"/>
        </w:rPr>
        <w:t>the importance of understanding and valuing ethnic and cultural diversity;</w:t>
      </w:r>
    </w:p>
    <w:p w14:paraId="469FF9A8" w14:textId="77777777" w:rsidR="00771C31" w:rsidRPr="00D945E6" w:rsidRDefault="00771C31" w:rsidP="00771C31">
      <w:pPr>
        <w:numPr>
          <w:ilvl w:val="0"/>
          <w:numId w:val="6"/>
        </w:numPr>
        <w:rPr>
          <w:rFonts w:eastAsia="Calibri"/>
        </w:rPr>
      </w:pPr>
      <w:r w:rsidRPr="00D945E6">
        <w:rPr>
          <w:rFonts w:eastAsia="Calibri"/>
        </w:rPr>
        <w:t>an introduction to the relationship between language and culture;</w:t>
      </w:r>
    </w:p>
    <w:p w14:paraId="023977FA" w14:textId="77777777" w:rsidR="00771C31" w:rsidRPr="00D945E6" w:rsidRDefault="00771C31" w:rsidP="00771C31">
      <w:pPr>
        <w:numPr>
          <w:ilvl w:val="0"/>
          <w:numId w:val="6"/>
        </w:numPr>
        <w:rPr>
          <w:rFonts w:eastAsia="Calibri"/>
        </w:rPr>
      </w:pPr>
      <w:r w:rsidRPr="00D945E6">
        <w:rPr>
          <w:rFonts w:eastAsia="Calibri"/>
        </w:rPr>
        <w:t>exploration of the various roles kinship, gender, sexuality and cultural belief systems play within cultures;</w:t>
      </w:r>
    </w:p>
    <w:p w14:paraId="71BC7268" w14:textId="77777777" w:rsidR="00771C31" w:rsidRPr="00D945E6" w:rsidRDefault="00771C31" w:rsidP="00771C31">
      <w:pPr>
        <w:numPr>
          <w:ilvl w:val="0"/>
          <w:numId w:val="6"/>
        </w:numPr>
        <w:rPr>
          <w:rFonts w:eastAsia="Calibri"/>
        </w:rPr>
      </w:pPr>
      <w:r w:rsidRPr="00D945E6">
        <w:rPr>
          <w:rFonts w:eastAsia="Calibri"/>
        </w:rPr>
        <w:t>the relationship of culture to social, political, and natural environments, and resulting human adaptations;</w:t>
      </w:r>
    </w:p>
    <w:p w14:paraId="657DEFA6" w14:textId="77777777" w:rsidR="00771C31" w:rsidRPr="00D945E6" w:rsidRDefault="00771C31" w:rsidP="00771C31">
      <w:pPr>
        <w:numPr>
          <w:ilvl w:val="0"/>
          <w:numId w:val="6"/>
        </w:numPr>
        <w:rPr>
          <w:rFonts w:eastAsia="Calibri"/>
        </w:rPr>
      </w:pPr>
      <w:r w:rsidRPr="00D945E6">
        <w:rPr>
          <w:rFonts w:eastAsia="Calibri"/>
        </w:rPr>
        <w:t>an overview of the process of enculturation, culture change and globalization;</w:t>
      </w:r>
    </w:p>
    <w:p w14:paraId="2B5FAB6B" w14:textId="77777777" w:rsidR="00771C31" w:rsidRPr="00D945E6" w:rsidRDefault="00771C31" w:rsidP="00771C31">
      <w:pPr>
        <w:numPr>
          <w:ilvl w:val="0"/>
          <w:numId w:val="6"/>
        </w:numPr>
        <w:rPr>
          <w:rFonts w:eastAsia="Calibri"/>
        </w:rPr>
      </w:pPr>
      <w:r w:rsidRPr="00D945E6">
        <w:rPr>
          <w:rFonts w:eastAsia="Calibri"/>
        </w:rPr>
        <w:t>and applied anthropological perspectives.</w:t>
      </w:r>
    </w:p>
    <w:p w14:paraId="1574617D" w14:textId="77777777" w:rsidR="00771C31" w:rsidRPr="00FB2081" w:rsidRDefault="00771C31" w:rsidP="000D7F12">
      <w:pPr>
        <w:rPr>
          <w:rFonts w:ascii="Adobe Garamond Pro" w:hAnsi="Adobe Garamond Pro"/>
          <w:sz w:val="22"/>
          <w:szCs w:val="22"/>
        </w:rPr>
      </w:pPr>
    </w:p>
    <w:p w14:paraId="6C926BE8" w14:textId="77777777" w:rsidR="000D7F12" w:rsidRDefault="000D7F12" w:rsidP="00A524CE">
      <w:pPr>
        <w:rPr>
          <w:rFonts w:ascii="Adobe Garamond Pro" w:hAnsi="Adobe Garamond Pro"/>
          <w:b/>
          <w:sz w:val="22"/>
          <w:szCs w:val="22"/>
        </w:rPr>
      </w:pPr>
    </w:p>
    <w:p w14:paraId="5CD9FEA6" w14:textId="77CEC47E" w:rsidR="002E1332" w:rsidRDefault="002E1332" w:rsidP="002E1332">
      <w:pPr>
        <w:rPr>
          <w:rFonts w:ascii="Adobe Garamond Pro" w:hAnsi="Adobe Garamond Pro"/>
          <w:i/>
          <w:sz w:val="22"/>
          <w:szCs w:val="22"/>
        </w:rPr>
      </w:pPr>
      <w:r w:rsidRPr="00FB2081">
        <w:rPr>
          <w:rFonts w:ascii="Adobe Garamond Pro" w:hAnsi="Adobe Garamond Pro"/>
          <w:b/>
          <w:sz w:val="22"/>
          <w:szCs w:val="22"/>
        </w:rPr>
        <w:t>COURSE OUTCOMES:</w:t>
      </w:r>
      <w:r w:rsidRPr="00FB2081">
        <w:rPr>
          <w:rFonts w:ascii="Adobe Garamond Pro" w:hAnsi="Adobe Garamond Pro"/>
          <w:sz w:val="22"/>
          <w:szCs w:val="22"/>
        </w:rPr>
        <w:t xml:space="preserve"> </w:t>
      </w:r>
    </w:p>
    <w:p w14:paraId="2175F4D2" w14:textId="77777777" w:rsidR="00771C31" w:rsidRPr="00FC5FB0" w:rsidRDefault="00771C31" w:rsidP="00771C31">
      <w:pPr>
        <w:numPr>
          <w:ilvl w:val="1"/>
          <w:numId w:val="7"/>
        </w:numPr>
        <w:tabs>
          <w:tab w:val="clear" w:pos="1440"/>
          <w:tab w:val="num" w:pos="720"/>
        </w:tabs>
        <w:spacing w:after="160" w:line="259" w:lineRule="auto"/>
        <w:rPr>
          <w:rFonts w:eastAsia="Calibri"/>
        </w:rPr>
      </w:pPr>
      <w:r w:rsidRPr="00FC5FB0">
        <w:rPr>
          <w:rFonts w:eastAsia="Calibri"/>
        </w:rPr>
        <w:t>describe anthropology and the tools and approaches utilized by anthropologists when working with communities worldwide;</w:t>
      </w:r>
    </w:p>
    <w:p w14:paraId="453DCECA" w14:textId="77777777" w:rsidR="00771C31" w:rsidRPr="00FC5FB0" w:rsidRDefault="00771C31" w:rsidP="00771C31">
      <w:pPr>
        <w:numPr>
          <w:ilvl w:val="1"/>
          <w:numId w:val="7"/>
        </w:numPr>
        <w:tabs>
          <w:tab w:val="clear" w:pos="1440"/>
          <w:tab w:val="num" w:pos="720"/>
        </w:tabs>
        <w:spacing w:after="160" w:line="259" w:lineRule="auto"/>
        <w:rPr>
          <w:rFonts w:eastAsia="Calibri"/>
        </w:rPr>
      </w:pPr>
      <w:r w:rsidRPr="00FC5FB0">
        <w:rPr>
          <w:rFonts w:eastAsia="Calibri"/>
        </w:rPr>
        <w:t>investigate the concept of culture and the diversity between and within communities with an understanding of ethnocentrism, relativism, and reflexivity;</w:t>
      </w:r>
    </w:p>
    <w:p w14:paraId="6F33058E" w14:textId="77777777" w:rsidR="00771C31" w:rsidRPr="00FC5FB0" w:rsidRDefault="00771C31" w:rsidP="00771C31">
      <w:pPr>
        <w:numPr>
          <w:ilvl w:val="1"/>
          <w:numId w:val="7"/>
        </w:numPr>
        <w:tabs>
          <w:tab w:val="clear" w:pos="1440"/>
          <w:tab w:val="num" w:pos="720"/>
        </w:tabs>
        <w:spacing w:after="160" w:line="259" w:lineRule="auto"/>
        <w:rPr>
          <w:rFonts w:eastAsia="Calibri"/>
        </w:rPr>
      </w:pPr>
      <w:r w:rsidRPr="00FC5FB0">
        <w:rPr>
          <w:rFonts w:eastAsia="Calibri"/>
        </w:rPr>
        <w:t>explore and apply the various theoretical and methodological perspectives used in cultural anthropology, including applied anthropology;</w:t>
      </w:r>
    </w:p>
    <w:p w14:paraId="13690130" w14:textId="77777777" w:rsidR="00771C31" w:rsidRPr="00FC5FB0" w:rsidRDefault="00771C31" w:rsidP="00771C31">
      <w:pPr>
        <w:numPr>
          <w:ilvl w:val="1"/>
          <w:numId w:val="7"/>
        </w:numPr>
        <w:tabs>
          <w:tab w:val="clear" w:pos="1440"/>
          <w:tab w:val="num" w:pos="720"/>
        </w:tabs>
        <w:spacing w:after="160" w:line="259" w:lineRule="auto"/>
        <w:rPr>
          <w:rFonts w:eastAsia="Calibri"/>
        </w:rPr>
      </w:pPr>
      <w:r w:rsidRPr="00FC5FB0">
        <w:rPr>
          <w:rFonts w:eastAsia="Calibri"/>
        </w:rPr>
        <w:lastRenderedPageBreak/>
        <w:t>describe various aspects of culturally diverse social systems, including k</w:t>
      </w:r>
      <w:r>
        <w:rPr>
          <w:rFonts w:eastAsia="Calibri"/>
        </w:rPr>
        <w:t xml:space="preserve">inship, social stratification, </w:t>
      </w:r>
      <w:r w:rsidRPr="00FC5FB0">
        <w:rPr>
          <w:rFonts w:eastAsia="Calibri"/>
        </w:rPr>
        <w:t>economic, and political systems;</w:t>
      </w:r>
    </w:p>
    <w:p w14:paraId="3E5F57CB" w14:textId="77777777" w:rsidR="00771C31" w:rsidRPr="00FC5FB0" w:rsidRDefault="00771C31" w:rsidP="00771C31">
      <w:pPr>
        <w:numPr>
          <w:ilvl w:val="1"/>
          <w:numId w:val="7"/>
        </w:numPr>
        <w:tabs>
          <w:tab w:val="clear" w:pos="1440"/>
          <w:tab w:val="num" w:pos="720"/>
        </w:tabs>
        <w:spacing w:after="160" w:line="259" w:lineRule="auto"/>
        <w:rPr>
          <w:rFonts w:eastAsia="Calibri"/>
        </w:rPr>
      </w:pPr>
      <w:r w:rsidRPr="00FC5FB0">
        <w:rPr>
          <w:rFonts w:eastAsia="Calibri"/>
        </w:rPr>
        <w:t>investigate the diversity of human expression in the areas of belief systems language, and art;</w:t>
      </w:r>
    </w:p>
    <w:p w14:paraId="6AB7D9EA" w14:textId="77777777" w:rsidR="00771C31" w:rsidRPr="00D945E6" w:rsidRDefault="00771C31" w:rsidP="00771C31">
      <w:pPr>
        <w:numPr>
          <w:ilvl w:val="1"/>
          <w:numId w:val="7"/>
        </w:numPr>
        <w:tabs>
          <w:tab w:val="clear" w:pos="1440"/>
          <w:tab w:val="num" w:pos="720"/>
        </w:tabs>
        <w:spacing w:after="160" w:line="259" w:lineRule="auto"/>
        <w:rPr>
          <w:rFonts w:eastAsia="Calibri"/>
        </w:rPr>
      </w:pPr>
      <w:r w:rsidRPr="00FC5FB0">
        <w:rPr>
          <w:rFonts w:eastAsia="Calibri"/>
        </w:rPr>
        <w:t>and describe culture change and the impacts of globalization on contemporary cultural communities.</w:t>
      </w:r>
    </w:p>
    <w:p w14:paraId="5254FCE0" w14:textId="77777777" w:rsidR="00771C31" w:rsidRPr="00FB2081" w:rsidRDefault="00771C31" w:rsidP="002E1332">
      <w:pPr>
        <w:rPr>
          <w:rFonts w:ascii="Adobe Garamond Pro" w:hAnsi="Adobe Garamond Pro"/>
          <w:sz w:val="22"/>
          <w:szCs w:val="22"/>
        </w:rPr>
      </w:pPr>
    </w:p>
    <w:p w14:paraId="114345D0" w14:textId="77777777" w:rsidR="002E1332" w:rsidRDefault="002E1332" w:rsidP="00A524CE">
      <w:pPr>
        <w:rPr>
          <w:rFonts w:ascii="Adobe Garamond Pro" w:hAnsi="Adobe Garamond Pro"/>
          <w:b/>
          <w:sz w:val="22"/>
          <w:szCs w:val="22"/>
        </w:rPr>
      </w:pPr>
    </w:p>
    <w:p w14:paraId="2B6A7B24" w14:textId="198E9A2C" w:rsidR="006E04E5" w:rsidRPr="006E04E5" w:rsidRDefault="00A524CE" w:rsidP="006E04E5">
      <w:pPr>
        <w:rPr>
          <w:rFonts w:eastAsia="Calibri"/>
        </w:rPr>
      </w:pPr>
      <w:r w:rsidRPr="00FB2081">
        <w:rPr>
          <w:rFonts w:ascii="Adobe Garamond Pro" w:hAnsi="Adobe Garamond Pro"/>
          <w:b/>
          <w:sz w:val="22"/>
          <w:szCs w:val="22"/>
        </w:rPr>
        <w:t>COURSE GOALS:</w:t>
      </w:r>
      <w:r w:rsidRPr="00FB2081">
        <w:rPr>
          <w:rFonts w:ascii="Adobe Garamond Pro" w:hAnsi="Adobe Garamond Pro"/>
          <w:sz w:val="22"/>
          <w:szCs w:val="22"/>
        </w:rPr>
        <w:t xml:space="preserve"> </w:t>
      </w:r>
      <w:r w:rsidR="00771C31">
        <w:rPr>
          <w:rFonts w:eastAsia="Calibri"/>
        </w:rPr>
        <w:t>To acquaint students with the concept of culture in order to promote an understanding of the uniqueness and similarities that exist among peoples.</w:t>
      </w:r>
      <w:r w:rsidR="006E04E5">
        <w:rPr>
          <w:rFonts w:eastAsia="Calibri"/>
        </w:rPr>
        <w:t xml:space="preserve"> </w:t>
      </w:r>
      <w:r w:rsidR="006E04E5" w:rsidRPr="006E04E5">
        <w:t xml:space="preserve">An emphasis will be placed on the study of technology, social </w:t>
      </w:r>
      <w:proofErr w:type="gramStart"/>
      <w:r w:rsidR="006E04E5" w:rsidRPr="006E04E5">
        <w:t>organization</w:t>
      </w:r>
      <w:proofErr w:type="gramEnd"/>
      <w:r w:rsidR="006E04E5" w:rsidRPr="006E04E5">
        <w:t xml:space="preserve"> and ideology. </w:t>
      </w:r>
    </w:p>
    <w:p w14:paraId="2F02CD66" w14:textId="77777777" w:rsidR="006E04E5" w:rsidRPr="002D744F" w:rsidRDefault="006E04E5" w:rsidP="006E04E5">
      <w:pPr>
        <w:tabs>
          <w:tab w:val="left" w:pos="-720"/>
          <w:tab w:val="left" w:pos="0"/>
        </w:tabs>
        <w:suppressAutoHyphens/>
        <w:jc w:val="both"/>
        <w:rPr>
          <w:spacing w:val="-2"/>
          <w:sz w:val="20"/>
        </w:rPr>
      </w:pPr>
    </w:p>
    <w:p w14:paraId="1CA72A27" w14:textId="77777777" w:rsidR="00A524CE" w:rsidRPr="00FB2081" w:rsidRDefault="00A524CE" w:rsidP="00A524CE">
      <w:pPr>
        <w:rPr>
          <w:rFonts w:ascii="Adobe Garamond Pro" w:hAnsi="Adobe Garamond Pro"/>
          <w:sz w:val="22"/>
          <w:szCs w:val="22"/>
        </w:rPr>
      </w:pPr>
    </w:p>
    <w:p w14:paraId="3ACC021A" w14:textId="417BAC75" w:rsidR="00281EF5" w:rsidRDefault="00281EF5" w:rsidP="00281EF5">
      <w:pPr>
        <w:rPr>
          <w:rFonts w:ascii="Adobe Garamond Pro" w:hAnsi="Adobe Garamond Pro"/>
          <w:b/>
          <w:sz w:val="22"/>
          <w:szCs w:val="22"/>
        </w:rPr>
      </w:pPr>
      <w:r>
        <w:rPr>
          <w:rFonts w:ascii="Adobe Garamond Pro" w:hAnsi="Adobe Garamond Pro"/>
          <w:b/>
          <w:sz w:val="22"/>
          <w:szCs w:val="22"/>
        </w:rPr>
        <w:t xml:space="preserve">COURSE </w:t>
      </w:r>
      <w:r w:rsidRPr="00FB2081">
        <w:rPr>
          <w:rFonts w:ascii="Adobe Garamond Pro" w:hAnsi="Adobe Garamond Pro"/>
          <w:b/>
          <w:sz w:val="22"/>
          <w:szCs w:val="22"/>
        </w:rPr>
        <w:t xml:space="preserve">REQUIREMENTS: </w:t>
      </w:r>
    </w:p>
    <w:p w14:paraId="4093C8C4" w14:textId="77777777" w:rsidR="00771C31" w:rsidRPr="00FB2081" w:rsidRDefault="00771C31" w:rsidP="00281EF5">
      <w:pPr>
        <w:rPr>
          <w:rFonts w:ascii="Adobe Garamond Pro" w:hAnsi="Adobe Garamond Pro"/>
          <w:b/>
          <w:sz w:val="22"/>
          <w:szCs w:val="22"/>
        </w:rPr>
      </w:pPr>
    </w:p>
    <w:p w14:paraId="08DA52B3" w14:textId="2AF1F12A" w:rsidR="00771C31" w:rsidRPr="00771C31" w:rsidRDefault="00771C31" w:rsidP="00771C31">
      <w:pPr>
        <w:tabs>
          <w:tab w:val="left" w:pos="-720"/>
        </w:tabs>
        <w:suppressAutoHyphens/>
        <w:rPr>
          <w:rFonts w:eastAsia="Calibri"/>
          <w:spacing w:val="-2"/>
          <w:sz w:val="22"/>
          <w:szCs w:val="22"/>
        </w:rPr>
      </w:pPr>
      <w:r w:rsidRPr="00EC5C0A">
        <w:rPr>
          <w:rFonts w:eastAsia="Calibri"/>
          <w:b/>
          <w:noProof/>
          <w:spacing w:val="-2"/>
        </w:rPr>
        <w:drawing>
          <wp:inline distT="0" distB="0" distL="0" distR="0" wp14:anchorId="3F9A1B98" wp14:editId="162164E5">
            <wp:extent cx="999872" cy="1371600"/>
            <wp:effectExtent l="0" t="0" r="0" b="0"/>
            <wp:docPr id="4" name="Picture 4" descr="Image result for perspectives anthr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spectives anthropolog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103" cy="1432275"/>
                    </a:xfrm>
                    <a:prstGeom prst="rect">
                      <a:avLst/>
                    </a:prstGeom>
                    <a:noFill/>
                    <a:ln>
                      <a:noFill/>
                    </a:ln>
                  </pic:spPr>
                </pic:pic>
              </a:graphicData>
            </a:graphic>
          </wp:inline>
        </w:drawing>
      </w:r>
      <w:r w:rsidRPr="00771C31">
        <w:rPr>
          <w:rFonts w:eastAsia="Calibri"/>
          <w:b/>
          <w:spacing w:val="-2"/>
        </w:rPr>
        <w:t xml:space="preserve"> </w:t>
      </w:r>
      <w:r w:rsidRPr="00771C31">
        <w:rPr>
          <w:rFonts w:eastAsia="Calibri"/>
          <w:b/>
          <w:spacing w:val="-2"/>
          <w:sz w:val="22"/>
          <w:szCs w:val="22"/>
        </w:rPr>
        <w:t xml:space="preserve">Required Text:   </w:t>
      </w:r>
      <w:r w:rsidRPr="00771C31">
        <w:rPr>
          <w:rFonts w:eastAsia="Calibri"/>
          <w:i/>
          <w:spacing w:val="-2"/>
          <w:sz w:val="22"/>
          <w:szCs w:val="22"/>
        </w:rPr>
        <w:t xml:space="preserve">Perspectives:  An Open Invitation to Cultural Anthropology </w:t>
      </w:r>
      <w:r w:rsidRPr="00771C31">
        <w:rPr>
          <w:rFonts w:eastAsia="Calibri"/>
          <w:spacing w:val="-2"/>
          <w:sz w:val="22"/>
          <w:szCs w:val="22"/>
        </w:rPr>
        <w:t xml:space="preserve">by various authors.  Available for free online at: </w:t>
      </w:r>
      <w:hyperlink r:id="rId14" w:history="1">
        <w:r w:rsidRPr="00771C31">
          <w:rPr>
            <w:rStyle w:val="Hyperlink"/>
            <w:rFonts w:eastAsia="Calibri"/>
            <w:spacing w:val="-2"/>
            <w:sz w:val="22"/>
            <w:szCs w:val="22"/>
          </w:rPr>
          <w:t>http://perspectives.americananthro.org/</w:t>
        </w:r>
      </w:hyperlink>
      <w:r w:rsidRPr="00771C31">
        <w:rPr>
          <w:rFonts w:eastAsia="Calibri"/>
          <w:spacing w:val="-2"/>
          <w:sz w:val="22"/>
          <w:szCs w:val="22"/>
        </w:rPr>
        <w:t xml:space="preserve"> .You can download the entire text or print individual chapters. Additional readings may be provided on Canvas.</w:t>
      </w:r>
    </w:p>
    <w:p w14:paraId="3AA35A18" w14:textId="4ACEF811" w:rsidR="00771C31" w:rsidRPr="00771C31" w:rsidRDefault="00771C31" w:rsidP="00771C31">
      <w:pPr>
        <w:jc w:val="both"/>
        <w:rPr>
          <w:sz w:val="22"/>
          <w:szCs w:val="22"/>
        </w:rPr>
      </w:pPr>
      <w:r w:rsidRPr="00771C31">
        <w:rPr>
          <w:iCs/>
          <w:sz w:val="22"/>
          <w:szCs w:val="22"/>
        </w:rPr>
        <w:t xml:space="preserve">Readings, Videos, Lectures, and assignments are all available on Canvas – so Canvas is Required, </w:t>
      </w:r>
      <w:r w:rsidRPr="00771C31">
        <w:rPr>
          <w:sz w:val="22"/>
          <w:szCs w:val="22"/>
        </w:rPr>
        <w:t>please check it daily! A good place to start on Canvas is by checking the links on the left-hand side after you log-in. It is important that you log-in every other day at the very least to ensure you did not miss any new information. The reading list is available below in the schedule.</w:t>
      </w:r>
    </w:p>
    <w:p w14:paraId="79850E76" w14:textId="77777777" w:rsidR="00771C31" w:rsidRPr="00771C31" w:rsidRDefault="00771C31" w:rsidP="00771C31">
      <w:pPr>
        <w:jc w:val="both"/>
        <w:rPr>
          <w:b/>
          <w:bCs/>
          <w:sz w:val="22"/>
          <w:szCs w:val="22"/>
        </w:rPr>
      </w:pPr>
    </w:p>
    <w:p w14:paraId="4D02D2DD" w14:textId="6CEA7485" w:rsidR="00771C31" w:rsidRPr="00771C31" w:rsidRDefault="00771C31" w:rsidP="00771C31">
      <w:pPr>
        <w:jc w:val="both"/>
        <w:rPr>
          <w:sz w:val="22"/>
          <w:szCs w:val="22"/>
        </w:rPr>
      </w:pPr>
      <w:r w:rsidRPr="00771C31">
        <w:rPr>
          <w:b/>
          <w:bCs/>
          <w:sz w:val="22"/>
          <w:szCs w:val="22"/>
        </w:rPr>
        <w:t>Vocabulary</w:t>
      </w:r>
      <w:r w:rsidRPr="00771C31">
        <w:rPr>
          <w:sz w:val="22"/>
          <w:szCs w:val="22"/>
        </w:rPr>
        <w:t xml:space="preserve"> presented to you is essential for learning our course topics – you may use the Internet to find definitions. But if the information you find for a word does not seem to make sense with what we are discussing or reading, be sure to search that specific term with the word "anthropology" or “cultural anthropology” or another term from class attached. You will also be able to find all of the vocabulary words within your reading for the week. There is a glossary at the end of each chapter in the textbook. </w:t>
      </w:r>
    </w:p>
    <w:p w14:paraId="3F4A5951" w14:textId="27C425FC" w:rsidR="00A524CE" w:rsidRPr="00FB2081" w:rsidRDefault="00A524CE" w:rsidP="00A524CE">
      <w:pPr>
        <w:rPr>
          <w:rFonts w:ascii="Adobe Garamond Pro" w:hAnsi="Adobe Garamond Pro"/>
          <w:sz w:val="22"/>
          <w:szCs w:val="22"/>
        </w:rPr>
      </w:pPr>
    </w:p>
    <w:p w14:paraId="2FB1D854" w14:textId="07DD7596" w:rsidR="00376349" w:rsidRDefault="00CF221C" w:rsidP="00A524CE">
      <w:pPr>
        <w:rPr>
          <w:rFonts w:ascii="Adobe Garamond Pro" w:hAnsi="Adobe Garamond Pro"/>
          <w:b/>
          <w:sz w:val="22"/>
          <w:szCs w:val="22"/>
        </w:rPr>
      </w:pPr>
      <w:r>
        <w:rPr>
          <w:rFonts w:ascii="Adobe Garamond Pro" w:hAnsi="Adobe Garamond Pro"/>
          <w:b/>
          <w:sz w:val="22"/>
          <w:szCs w:val="22"/>
        </w:rPr>
        <w:t xml:space="preserve">COURSE </w:t>
      </w:r>
      <w:r w:rsidR="00414F74">
        <w:rPr>
          <w:rFonts w:ascii="Adobe Garamond Pro" w:hAnsi="Adobe Garamond Pro"/>
          <w:b/>
          <w:sz w:val="22"/>
          <w:szCs w:val="22"/>
        </w:rPr>
        <w:t>POLICIES</w:t>
      </w:r>
      <w:r w:rsidR="005A704C">
        <w:rPr>
          <w:rFonts w:ascii="Adobe Garamond Pro" w:hAnsi="Adobe Garamond Pro"/>
          <w:b/>
          <w:sz w:val="22"/>
          <w:szCs w:val="22"/>
        </w:rPr>
        <w:t>:</w:t>
      </w:r>
    </w:p>
    <w:p w14:paraId="0DDDAE0E" w14:textId="77777777" w:rsidR="00771C31" w:rsidRDefault="00771C31" w:rsidP="00771C31">
      <w:pPr>
        <w:jc w:val="both"/>
        <w:rPr>
          <w:b/>
          <w:sz w:val="22"/>
          <w:szCs w:val="22"/>
        </w:rPr>
      </w:pPr>
    </w:p>
    <w:p w14:paraId="06152CFB" w14:textId="0C6B0423" w:rsidR="00771C31" w:rsidRPr="00771C31" w:rsidRDefault="00771C31" w:rsidP="00771C31">
      <w:pPr>
        <w:jc w:val="both"/>
        <w:rPr>
          <w:b/>
          <w:sz w:val="22"/>
          <w:szCs w:val="22"/>
        </w:rPr>
      </w:pPr>
      <w:r w:rsidRPr="00771C31">
        <w:rPr>
          <w:b/>
          <w:sz w:val="22"/>
          <w:szCs w:val="22"/>
        </w:rPr>
        <w:t>What is Expected of You?</w:t>
      </w:r>
    </w:p>
    <w:p w14:paraId="756B4D1B" w14:textId="77777777" w:rsidR="00771C31" w:rsidRPr="00771C31" w:rsidRDefault="00771C31" w:rsidP="00771C31">
      <w:pPr>
        <w:jc w:val="both"/>
        <w:rPr>
          <w:sz w:val="22"/>
          <w:szCs w:val="22"/>
        </w:rPr>
      </w:pPr>
      <w:r w:rsidRPr="00771C31">
        <w:rPr>
          <w:sz w:val="22"/>
          <w:szCs w:val="22"/>
        </w:rPr>
        <w:t xml:space="preserve">You are responsible for all </w:t>
      </w:r>
      <w:r w:rsidRPr="00771C31">
        <w:rPr>
          <w:b/>
          <w:sz w:val="22"/>
          <w:szCs w:val="22"/>
          <w:u w:val="single"/>
        </w:rPr>
        <w:t>assigned readings</w:t>
      </w:r>
      <w:r w:rsidRPr="00771C31">
        <w:rPr>
          <w:sz w:val="22"/>
          <w:szCs w:val="22"/>
        </w:rPr>
        <w:t xml:space="preserve">, </w:t>
      </w:r>
      <w:r w:rsidRPr="00771C31">
        <w:rPr>
          <w:b/>
          <w:sz w:val="22"/>
          <w:szCs w:val="22"/>
          <w:u w:val="single"/>
        </w:rPr>
        <w:t>all posted lecture materials</w:t>
      </w:r>
      <w:r w:rsidRPr="00771C31">
        <w:rPr>
          <w:sz w:val="22"/>
          <w:szCs w:val="22"/>
        </w:rPr>
        <w:t xml:space="preserve">, </w:t>
      </w:r>
      <w:r w:rsidRPr="00771C31">
        <w:rPr>
          <w:b/>
          <w:sz w:val="22"/>
          <w:szCs w:val="22"/>
          <w:u w:val="single"/>
        </w:rPr>
        <w:t>videos</w:t>
      </w:r>
      <w:r w:rsidRPr="00771C31">
        <w:rPr>
          <w:sz w:val="22"/>
          <w:szCs w:val="22"/>
        </w:rPr>
        <w:t xml:space="preserve">, </w:t>
      </w:r>
      <w:r w:rsidRPr="00771C31">
        <w:rPr>
          <w:b/>
          <w:sz w:val="22"/>
          <w:szCs w:val="22"/>
          <w:u w:val="single"/>
        </w:rPr>
        <w:t>assignments</w:t>
      </w:r>
      <w:r w:rsidRPr="00771C31">
        <w:rPr>
          <w:sz w:val="22"/>
          <w:szCs w:val="22"/>
        </w:rPr>
        <w:t xml:space="preserve">, and </w:t>
      </w:r>
      <w:r w:rsidRPr="00771C31">
        <w:rPr>
          <w:b/>
          <w:sz w:val="22"/>
          <w:szCs w:val="22"/>
          <w:u w:val="single"/>
        </w:rPr>
        <w:t>any relevant class discussions</w:t>
      </w:r>
      <w:r w:rsidRPr="00771C31">
        <w:rPr>
          <w:sz w:val="22"/>
          <w:szCs w:val="22"/>
        </w:rPr>
        <w:t xml:space="preserve">. If you do not understand information from the lecture, readings, or the textbook, you are </w:t>
      </w:r>
      <w:r w:rsidRPr="00771C31">
        <w:rPr>
          <w:b/>
          <w:sz w:val="22"/>
          <w:szCs w:val="22"/>
        </w:rPr>
        <w:t xml:space="preserve">expected </w:t>
      </w:r>
      <w:r w:rsidRPr="00771C31">
        <w:rPr>
          <w:sz w:val="22"/>
          <w:szCs w:val="22"/>
        </w:rPr>
        <w:t xml:space="preserve">to ask me, or your fellow classmates for help. The lectures are directly tied to the readings, but in many instances, there will be extra information to assist in your learning. </w:t>
      </w:r>
      <w:r w:rsidRPr="00771C31">
        <w:rPr>
          <w:b/>
          <w:sz w:val="22"/>
          <w:szCs w:val="22"/>
          <w:u w:val="single"/>
        </w:rPr>
        <w:t>You may be tested on all information presented in this course</w:t>
      </w:r>
    </w:p>
    <w:p w14:paraId="307A004B" w14:textId="34FC34F4" w:rsidR="00771C31" w:rsidRPr="00771C31" w:rsidRDefault="00771C31" w:rsidP="00771C31">
      <w:pPr>
        <w:jc w:val="both"/>
        <w:rPr>
          <w:b/>
          <w:sz w:val="22"/>
          <w:szCs w:val="22"/>
        </w:rPr>
      </w:pPr>
    </w:p>
    <w:p w14:paraId="11B1D2F8" w14:textId="77777777" w:rsidR="00771C31" w:rsidRDefault="00771C31" w:rsidP="00771C31">
      <w:pPr>
        <w:ind w:left="720"/>
        <w:jc w:val="both"/>
        <w:rPr>
          <w:b/>
          <w:sz w:val="22"/>
          <w:szCs w:val="22"/>
        </w:rPr>
      </w:pPr>
    </w:p>
    <w:p w14:paraId="37D76782" w14:textId="5BF48FA4" w:rsidR="00771C31" w:rsidRDefault="00771C31" w:rsidP="00771C31">
      <w:pPr>
        <w:ind w:left="720"/>
        <w:jc w:val="both"/>
        <w:rPr>
          <w:b/>
          <w:sz w:val="22"/>
          <w:szCs w:val="22"/>
        </w:rPr>
      </w:pPr>
    </w:p>
    <w:p w14:paraId="50375CAC" w14:textId="77777777" w:rsidR="00771C31" w:rsidRDefault="00771C31" w:rsidP="00771C31">
      <w:pPr>
        <w:ind w:left="720"/>
        <w:jc w:val="both"/>
        <w:rPr>
          <w:b/>
          <w:sz w:val="22"/>
          <w:szCs w:val="22"/>
        </w:rPr>
      </w:pPr>
    </w:p>
    <w:p w14:paraId="5369FDE9" w14:textId="35FEE1CA" w:rsidR="00771C31" w:rsidRPr="00771C31" w:rsidRDefault="00771C31" w:rsidP="00771C31">
      <w:pPr>
        <w:ind w:left="720"/>
        <w:jc w:val="both"/>
        <w:rPr>
          <w:sz w:val="22"/>
          <w:szCs w:val="22"/>
        </w:rPr>
      </w:pPr>
      <w:r w:rsidRPr="00771C31">
        <w:rPr>
          <w:b/>
          <w:noProof/>
          <w:sz w:val="22"/>
          <w:szCs w:val="22"/>
        </w:rPr>
        <mc:AlternateContent>
          <mc:Choice Requires="wps">
            <w:drawing>
              <wp:anchor distT="0" distB="0" distL="114300" distR="114300" simplePos="0" relativeHeight="251659264" behindDoc="0" locked="0" layoutInCell="1" allowOverlap="1" wp14:anchorId="5160A1F7" wp14:editId="04E96B8F">
                <wp:simplePos x="0" y="0"/>
                <wp:positionH relativeFrom="column">
                  <wp:posOffset>26894</wp:posOffset>
                </wp:positionH>
                <wp:positionV relativeFrom="paragraph">
                  <wp:posOffset>-161364</wp:posOffset>
                </wp:positionV>
                <wp:extent cx="6431280" cy="3272118"/>
                <wp:effectExtent l="0" t="0" r="7620" b="17780"/>
                <wp:wrapNone/>
                <wp:docPr id="3" name="Rectangle 3"/>
                <wp:cNvGraphicFramePr/>
                <a:graphic xmlns:a="http://schemas.openxmlformats.org/drawingml/2006/main">
                  <a:graphicData uri="http://schemas.microsoft.com/office/word/2010/wordprocessingShape">
                    <wps:wsp>
                      <wps:cNvSpPr/>
                      <wps:spPr>
                        <a:xfrm>
                          <a:off x="0" y="0"/>
                          <a:ext cx="6431280" cy="327211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639BA6" w14:textId="77777777" w:rsidR="00771C31" w:rsidRDefault="00771C31" w:rsidP="00771C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0A1F7" id="Rectangle 3" o:spid="_x0000_s1026" style="position:absolute;left:0;text-align:left;margin-left:2.1pt;margin-top:-12.7pt;width:506.4pt;height:2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" filled="f" strokecolor="black [3213]" strokeweight="1pt">
                <v:textbox>
                  <w:txbxContent>
                    <w:p w14:paraId="31639BA6" w14:textId="77777777" w:rsidR="00771C31" w:rsidRDefault="00771C31" w:rsidP="00771C31">
                      <w:pPr>
                        <w:jc w:val="center"/>
                      </w:pPr>
                    </w:p>
                  </w:txbxContent>
                </v:textbox>
              </v:rect>
            </w:pict>
          </mc:Fallback>
        </mc:AlternateContent>
      </w:r>
      <w:r w:rsidRPr="00771C31">
        <w:rPr>
          <w:b/>
          <w:sz w:val="22"/>
          <w:szCs w:val="22"/>
        </w:rPr>
        <w:t>Policy: Email and Netiquette</w:t>
      </w:r>
      <w:r w:rsidRPr="00771C31">
        <w:rPr>
          <w:sz w:val="22"/>
          <w:szCs w:val="22"/>
        </w:rPr>
        <w:t xml:space="preserve"> – College is a time for you to learn professional standards for email correspondence, in the real world if you send an email to your boss and it is inappropriate or unprofessional you may not be able to succeed in a desirable manner. Please </w:t>
      </w:r>
      <w:r w:rsidRPr="00771C31">
        <w:rPr>
          <w:b/>
          <w:sz w:val="22"/>
          <w:szCs w:val="22"/>
          <w:u w:val="single"/>
        </w:rPr>
        <w:t>be respectful and courteous</w:t>
      </w:r>
      <w:r w:rsidRPr="00771C31">
        <w:rPr>
          <w:sz w:val="22"/>
          <w:szCs w:val="22"/>
        </w:rPr>
        <w:t xml:space="preserve"> when corresponding with me. If you email me after 6:00 pm on a weekday, I will not respond until the next day. If you email me Friday through </w:t>
      </w:r>
      <w:proofErr w:type="gramStart"/>
      <w:r w:rsidRPr="00771C31">
        <w:rPr>
          <w:sz w:val="22"/>
          <w:szCs w:val="22"/>
        </w:rPr>
        <w:t>Sunday</w:t>
      </w:r>
      <w:proofErr w:type="gramEnd"/>
      <w:r w:rsidRPr="00771C31">
        <w:rPr>
          <w:sz w:val="22"/>
          <w:szCs w:val="22"/>
        </w:rPr>
        <w:t xml:space="preserve"> please allow 24 hours response time. </w:t>
      </w:r>
    </w:p>
    <w:p w14:paraId="243EA41F" w14:textId="77777777" w:rsidR="00771C31" w:rsidRPr="00771C31" w:rsidRDefault="00771C31" w:rsidP="00771C31">
      <w:pPr>
        <w:jc w:val="both"/>
        <w:rPr>
          <w:sz w:val="22"/>
          <w:szCs w:val="22"/>
        </w:rPr>
      </w:pPr>
    </w:p>
    <w:p w14:paraId="122AEFE3" w14:textId="77777777" w:rsidR="00771C31" w:rsidRPr="00771C31" w:rsidRDefault="00771C31" w:rsidP="00771C31">
      <w:pPr>
        <w:pStyle w:val="ListParagraph"/>
        <w:numPr>
          <w:ilvl w:val="1"/>
          <w:numId w:val="8"/>
        </w:numPr>
        <w:jc w:val="both"/>
        <w:rPr>
          <w:sz w:val="22"/>
          <w:szCs w:val="22"/>
        </w:rPr>
      </w:pPr>
      <w:r w:rsidRPr="00771C31">
        <w:rPr>
          <w:sz w:val="22"/>
          <w:szCs w:val="22"/>
        </w:rPr>
        <w:t xml:space="preserve">Be careful what you put in writing. Even if you are writing an email message to one person, assume that anyone could read it. </w:t>
      </w:r>
    </w:p>
    <w:p w14:paraId="14419AE7" w14:textId="77777777" w:rsidR="00771C31" w:rsidRPr="00771C31" w:rsidRDefault="00771C31" w:rsidP="00771C31">
      <w:pPr>
        <w:pStyle w:val="ListParagraph"/>
        <w:numPr>
          <w:ilvl w:val="1"/>
          <w:numId w:val="8"/>
        </w:numPr>
        <w:jc w:val="both"/>
        <w:rPr>
          <w:sz w:val="22"/>
          <w:szCs w:val="22"/>
        </w:rPr>
      </w:pPr>
      <w:r w:rsidRPr="00771C31">
        <w:rPr>
          <w:b/>
          <w:sz w:val="22"/>
          <w:szCs w:val="22"/>
          <w:u w:val="single"/>
        </w:rPr>
        <w:t>Grammar and spelling matter</w:t>
      </w:r>
      <w:r w:rsidRPr="00771C31">
        <w:rPr>
          <w:sz w:val="22"/>
          <w:szCs w:val="22"/>
        </w:rPr>
        <w:t>. Email communications require the same standard of academic communication and use of grammar as assignments.</w:t>
      </w:r>
    </w:p>
    <w:p w14:paraId="33E055AD" w14:textId="77777777" w:rsidR="00771C31" w:rsidRPr="00771C31" w:rsidRDefault="00771C31" w:rsidP="00771C31">
      <w:pPr>
        <w:pStyle w:val="ListParagraph"/>
        <w:numPr>
          <w:ilvl w:val="1"/>
          <w:numId w:val="8"/>
        </w:numPr>
        <w:jc w:val="both"/>
        <w:rPr>
          <w:sz w:val="22"/>
          <w:szCs w:val="22"/>
        </w:rPr>
      </w:pPr>
      <w:r w:rsidRPr="00771C31">
        <w:rPr>
          <w:sz w:val="22"/>
          <w:szCs w:val="22"/>
        </w:rPr>
        <w:t xml:space="preserve">Your email </w:t>
      </w:r>
      <w:r w:rsidRPr="00771C31">
        <w:rPr>
          <w:b/>
          <w:sz w:val="22"/>
          <w:szCs w:val="22"/>
          <w:u w:val="single"/>
        </w:rPr>
        <w:t>subject line</w:t>
      </w:r>
      <w:r w:rsidRPr="00771C31">
        <w:rPr>
          <w:sz w:val="22"/>
          <w:szCs w:val="22"/>
        </w:rPr>
        <w:t xml:space="preserve"> must be: </w:t>
      </w:r>
      <w:r w:rsidRPr="00771C31">
        <w:rPr>
          <w:b/>
          <w:sz w:val="22"/>
          <w:szCs w:val="22"/>
          <w:u w:val="single"/>
        </w:rPr>
        <w:t>ANT 102</w:t>
      </w:r>
    </w:p>
    <w:p w14:paraId="4043ABCF" w14:textId="77777777" w:rsidR="00771C31" w:rsidRPr="00771C31" w:rsidRDefault="00771C31" w:rsidP="00771C31">
      <w:pPr>
        <w:pStyle w:val="ListParagraph"/>
        <w:numPr>
          <w:ilvl w:val="1"/>
          <w:numId w:val="8"/>
        </w:numPr>
        <w:jc w:val="both"/>
        <w:rPr>
          <w:sz w:val="22"/>
          <w:szCs w:val="22"/>
        </w:rPr>
      </w:pPr>
      <w:r w:rsidRPr="00771C31">
        <w:rPr>
          <w:sz w:val="22"/>
          <w:szCs w:val="22"/>
        </w:rPr>
        <w:t>Be sure you address your email appropriately and end with your name.</w:t>
      </w:r>
    </w:p>
    <w:p w14:paraId="7F22F57E" w14:textId="77777777" w:rsidR="00771C31" w:rsidRPr="00771C31" w:rsidRDefault="00771C31" w:rsidP="00771C31">
      <w:pPr>
        <w:jc w:val="both"/>
        <w:rPr>
          <w:sz w:val="22"/>
          <w:szCs w:val="22"/>
        </w:rPr>
      </w:pPr>
    </w:p>
    <w:p w14:paraId="1DF63D31" w14:textId="406D21FD" w:rsidR="00771C31" w:rsidRPr="00771C31" w:rsidRDefault="00771C31" w:rsidP="00771C31">
      <w:pPr>
        <w:ind w:left="720"/>
        <w:jc w:val="both"/>
        <w:rPr>
          <w:sz w:val="22"/>
          <w:szCs w:val="22"/>
        </w:rPr>
      </w:pPr>
      <w:r w:rsidRPr="00771C31">
        <w:rPr>
          <w:sz w:val="22"/>
          <w:szCs w:val="22"/>
        </w:rPr>
        <w:t xml:space="preserve">It is my expectation that you will </w:t>
      </w:r>
      <w:r w:rsidRPr="00771C31">
        <w:rPr>
          <w:b/>
          <w:sz w:val="22"/>
          <w:szCs w:val="22"/>
          <w:u w:val="single"/>
        </w:rPr>
        <w:t>treat me with respect during email correspondence</w:t>
      </w:r>
      <w:r w:rsidRPr="00771C31">
        <w:rPr>
          <w:sz w:val="22"/>
          <w:szCs w:val="22"/>
        </w:rPr>
        <w:t xml:space="preserve"> as well. </w:t>
      </w:r>
      <w:r w:rsidRPr="00771C31">
        <w:rPr>
          <w:b/>
          <w:sz w:val="22"/>
          <w:szCs w:val="22"/>
          <w:u w:val="single"/>
        </w:rPr>
        <w:t>I  will not respond to your email if it reads like a text-message</w:t>
      </w:r>
      <w:r w:rsidRPr="00771C31">
        <w:rPr>
          <w:sz w:val="22"/>
          <w:szCs w:val="22"/>
        </w:rPr>
        <w:t>. In addition, I will not respond to emails in which you are disrespectful. In a written message, the subtext of your meaning may be confused or misinterpreted. When you compose an email to me, ask yourself, “</w:t>
      </w:r>
      <w:r w:rsidRPr="00771C31">
        <w:rPr>
          <w:i/>
          <w:sz w:val="22"/>
          <w:szCs w:val="22"/>
        </w:rPr>
        <w:t>Would I say this to the person face-to-face</w:t>
      </w:r>
      <w:r w:rsidRPr="00771C31">
        <w:rPr>
          <w:sz w:val="22"/>
          <w:szCs w:val="22"/>
        </w:rPr>
        <w:t>?" If not, re-write the email.</w:t>
      </w:r>
    </w:p>
    <w:p w14:paraId="0A964AC2" w14:textId="77777777" w:rsidR="00771C31" w:rsidRPr="00771C31" w:rsidRDefault="00771C31" w:rsidP="00771C31">
      <w:pPr>
        <w:jc w:val="both"/>
        <w:rPr>
          <w:b/>
          <w:sz w:val="22"/>
          <w:szCs w:val="22"/>
        </w:rPr>
      </w:pPr>
    </w:p>
    <w:p w14:paraId="42BEB2AB" w14:textId="77777777" w:rsidR="00771C31" w:rsidRPr="00771C31" w:rsidRDefault="00771C31" w:rsidP="00771C31">
      <w:pPr>
        <w:jc w:val="both"/>
        <w:rPr>
          <w:b/>
          <w:sz w:val="22"/>
          <w:szCs w:val="22"/>
        </w:rPr>
      </w:pPr>
      <w:r w:rsidRPr="00771C31">
        <w:rPr>
          <w:b/>
          <w:sz w:val="22"/>
          <w:szCs w:val="22"/>
        </w:rPr>
        <w:t>Email Example:</w:t>
      </w:r>
    </w:p>
    <w:p w14:paraId="28D91AD2" w14:textId="77777777" w:rsidR="00771C31" w:rsidRPr="00771C31" w:rsidRDefault="00771C31" w:rsidP="00771C31">
      <w:pPr>
        <w:pStyle w:val="NoSpacing"/>
        <w:rPr>
          <w:rFonts w:ascii="Times New Roman" w:hAnsi="Times New Roman" w:cs="Times New Roman"/>
          <w:b/>
          <w:bCs/>
        </w:rPr>
      </w:pPr>
    </w:p>
    <w:p w14:paraId="2BE6B5D1" w14:textId="77777777" w:rsidR="00771C31" w:rsidRPr="00771C31" w:rsidRDefault="00771C31" w:rsidP="00771C31">
      <w:pPr>
        <w:pStyle w:val="ListParagraph"/>
        <w:tabs>
          <w:tab w:val="left" w:pos="-720"/>
        </w:tabs>
        <w:suppressAutoHyphens/>
        <w:ind w:left="1170"/>
        <w:rPr>
          <w:spacing w:val="-2"/>
          <w:sz w:val="22"/>
          <w:szCs w:val="22"/>
        </w:rPr>
      </w:pPr>
      <w:r w:rsidRPr="00771C31">
        <w:rPr>
          <w:spacing w:val="-2"/>
          <w:sz w:val="22"/>
          <w:szCs w:val="22"/>
        </w:rPr>
        <w:t xml:space="preserve">Professor Mielke or Genevieve, </w:t>
      </w:r>
    </w:p>
    <w:p w14:paraId="4CD9F05C" w14:textId="77777777" w:rsidR="00771C31" w:rsidRPr="00771C31" w:rsidRDefault="00771C31" w:rsidP="00771C31">
      <w:pPr>
        <w:pStyle w:val="ListParagraph"/>
        <w:tabs>
          <w:tab w:val="left" w:pos="-720"/>
        </w:tabs>
        <w:suppressAutoHyphens/>
        <w:ind w:left="1170"/>
        <w:rPr>
          <w:spacing w:val="-2"/>
          <w:sz w:val="22"/>
          <w:szCs w:val="22"/>
        </w:rPr>
      </w:pPr>
    </w:p>
    <w:p w14:paraId="5FE6E6AA" w14:textId="77777777" w:rsidR="00771C31" w:rsidRPr="00771C31" w:rsidRDefault="00771C31" w:rsidP="00771C31">
      <w:pPr>
        <w:pStyle w:val="ListParagraph"/>
        <w:tabs>
          <w:tab w:val="left" w:pos="-720"/>
        </w:tabs>
        <w:suppressAutoHyphens/>
        <w:ind w:left="1170"/>
        <w:rPr>
          <w:spacing w:val="-2"/>
          <w:sz w:val="22"/>
          <w:szCs w:val="22"/>
        </w:rPr>
      </w:pPr>
      <w:r w:rsidRPr="00771C31">
        <w:rPr>
          <w:spacing w:val="-2"/>
          <w:sz w:val="22"/>
          <w:szCs w:val="22"/>
        </w:rPr>
        <w:t>My name is (fill in the blank) and I have a question about (fill in the blank)…</w:t>
      </w:r>
    </w:p>
    <w:p w14:paraId="382C0184" w14:textId="77777777" w:rsidR="00771C31" w:rsidRPr="00771C31" w:rsidRDefault="00771C31" w:rsidP="00771C31">
      <w:pPr>
        <w:pStyle w:val="ListParagraph"/>
        <w:tabs>
          <w:tab w:val="left" w:pos="-720"/>
        </w:tabs>
        <w:suppressAutoHyphens/>
        <w:ind w:left="1170"/>
        <w:rPr>
          <w:spacing w:val="-2"/>
          <w:sz w:val="22"/>
          <w:szCs w:val="22"/>
        </w:rPr>
      </w:pPr>
    </w:p>
    <w:p w14:paraId="0B43052A" w14:textId="77777777" w:rsidR="00771C31" w:rsidRPr="00771C31" w:rsidRDefault="00771C31" w:rsidP="00771C31">
      <w:pPr>
        <w:pStyle w:val="ListParagraph"/>
        <w:tabs>
          <w:tab w:val="left" w:pos="-720"/>
        </w:tabs>
        <w:suppressAutoHyphens/>
        <w:ind w:left="1170"/>
        <w:rPr>
          <w:spacing w:val="-2"/>
          <w:sz w:val="22"/>
          <w:szCs w:val="22"/>
        </w:rPr>
      </w:pPr>
      <w:r w:rsidRPr="00771C31">
        <w:rPr>
          <w:spacing w:val="-2"/>
          <w:sz w:val="22"/>
          <w:szCs w:val="22"/>
        </w:rPr>
        <w:t xml:space="preserve">Thank you, </w:t>
      </w:r>
    </w:p>
    <w:p w14:paraId="2529D86D" w14:textId="77777777" w:rsidR="00771C31" w:rsidRPr="00771C31" w:rsidRDefault="00771C31" w:rsidP="00771C31">
      <w:pPr>
        <w:pStyle w:val="ListParagraph"/>
        <w:tabs>
          <w:tab w:val="left" w:pos="-720"/>
        </w:tabs>
        <w:suppressAutoHyphens/>
        <w:ind w:left="1170"/>
        <w:rPr>
          <w:spacing w:val="-2"/>
          <w:sz w:val="22"/>
          <w:szCs w:val="22"/>
        </w:rPr>
      </w:pPr>
      <w:r w:rsidRPr="00771C31">
        <w:rPr>
          <w:spacing w:val="-2"/>
          <w:sz w:val="22"/>
          <w:szCs w:val="22"/>
        </w:rPr>
        <w:t xml:space="preserve">(Student Name) </w:t>
      </w:r>
    </w:p>
    <w:p w14:paraId="55F4BF60" w14:textId="77777777" w:rsidR="00771C31" w:rsidRPr="00771C31" w:rsidRDefault="00771C31" w:rsidP="00A524CE">
      <w:pPr>
        <w:rPr>
          <w:rFonts w:ascii="Adobe Garamond Pro" w:hAnsi="Adobe Garamond Pro"/>
          <w:b/>
          <w:sz w:val="22"/>
          <w:szCs w:val="22"/>
        </w:rPr>
      </w:pPr>
    </w:p>
    <w:p w14:paraId="43D2C507" w14:textId="77777777" w:rsidR="00771C31" w:rsidRDefault="005A704C" w:rsidP="00A524CE">
      <w:pPr>
        <w:rPr>
          <w:rFonts w:ascii="Adobe Garamond Pro" w:hAnsi="Adobe Garamond Pro"/>
          <w:b/>
          <w:sz w:val="22"/>
          <w:szCs w:val="22"/>
        </w:rPr>
      </w:pPr>
      <w:r>
        <w:rPr>
          <w:rFonts w:ascii="Adobe Garamond Pro" w:hAnsi="Adobe Garamond Pro"/>
          <w:b/>
          <w:sz w:val="22"/>
          <w:szCs w:val="22"/>
        </w:rPr>
        <w:tab/>
      </w:r>
    </w:p>
    <w:p w14:paraId="736E5848" w14:textId="538F8449" w:rsidR="00582BFE" w:rsidRPr="00C47607" w:rsidRDefault="005A704C" w:rsidP="00A524CE">
      <w:pPr>
        <w:rPr>
          <w:rFonts w:ascii="Adobe Garamond Pro" w:hAnsi="Adobe Garamond Pro"/>
          <w:sz w:val="22"/>
          <w:szCs w:val="22"/>
        </w:rPr>
      </w:pPr>
      <w:r>
        <w:rPr>
          <w:rFonts w:ascii="Adobe Garamond Pro" w:hAnsi="Adobe Garamond Pro"/>
          <w:i/>
          <w:sz w:val="22"/>
          <w:szCs w:val="22"/>
        </w:rPr>
        <w:tab/>
      </w:r>
      <w:r w:rsidR="00020355" w:rsidRPr="00C47607">
        <w:rPr>
          <w:rFonts w:ascii="Adobe Garamond Pro" w:hAnsi="Adobe Garamond Pro"/>
          <w:b/>
          <w:sz w:val="22"/>
          <w:szCs w:val="22"/>
        </w:rPr>
        <w:t>Academic Dishonesty Procedure</w:t>
      </w:r>
      <w:r w:rsidR="00CA5249" w:rsidRPr="00C47607">
        <w:rPr>
          <w:rFonts w:ascii="Adobe Garamond Pro" w:hAnsi="Adobe Garamond Pro"/>
          <w:b/>
          <w:sz w:val="22"/>
          <w:szCs w:val="22"/>
        </w:rPr>
        <w:t>:</w:t>
      </w:r>
      <w:r w:rsidR="00CA5249" w:rsidRPr="00C47607">
        <w:rPr>
          <w:rFonts w:ascii="Adobe Garamond Pro" w:hAnsi="Adobe Garamond Pro"/>
          <w:sz w:val="22"/>
          <w:szCs w:val="22"/>
        </w:rPr>
        <w:t xml:space="preserve"> Academic dishonesty </w:t>
      </w:r>
      <w:r w:rsidR="00206B76" w:rsidRPr="00C47607">
        <w:rPr>
          <w:rFonts w:ascii="Adobe Garamond Pro" w:hAnsi="Adobe Garamond Pro"/>
          <w:sz w:val="22"/>
          <w:szCs w:val="22"/>
        </w:rPr>
        <w:t>is a violation of the St</w:t>
      </w:r>
      <w:r w:rsidR="00CA5249" w:rsidRPr="00C47607">
        <w:rPr>
          <w:rFonts w:ascii="Adobe Garamond Pro" w:hAnsi="Adobe Garamond Pro"/>
          <w:sz w:val="22"/>
          <w:szCs w:val="22"/>
        </w:rPr>
        <w:t>u</w:t>
      </w:r>
      <w:r w:rsidR="00206B76" w:rsidRPr="00C47607">
        <w:rPr>
          <w:rFonts w:ascii="Adobe Garamond Pro" w:hAnsi="Adobe Garamond Pro"/>
          <w:sz w:val="22"/>
          <w:szCs w:val="22"/>
        </w:rPr>
        <w:t>d</w:t>
      </w:r>
      <w:r w:rsidR="00CA5249" w:rsidRPr="00C47607">
        <w:rPr>
          <w:rFonts w:ascii="Adobe Garamond Pro" w:hAnsi="Adobe Garamond Pro"/>
          <w:sz w:val="22"/>
          <w:szCs w:val="22"/>
        </w:rPr>
        <w:t>ent Code of Conduct as defined in Procedure 503-01. When a student commits an act of academic dishonesty, the instructor is responsible for determining the grade for the course or assignments. Incidents of academic dishonest</w:t>
      </w:r>
      <w:r w:rsidR="00AB5C19" w:rsidRPr="00C47607">
        <w:rPr>
          <w:rFonts w:ascii="Adobe Garamond Pro" w:hAnsi="Adobe Garamond Pro"/>
          <w:sz w:val="22"/>
          <w:szCs w:val="22"/>
        </w:rPr>
        <w:t>y are reported to the Dean of St</w:t>
      </w:r>
      <w:r w:rsidR="00CA5249" w:rsidRPr="00C47607">
        <w:rPr>
          <w:rFonts w:ascii="Adobe Garamond Pro" w:hAnsi="Adobe Garamond Pro"/>
          <w:sz w:val="22"/>
          <w:szCs w:val="22"/>
        </w:rPr>
        <w:t>udent development and Community Engagement</w:t>
      </w:r>
      <w:r w:rsidR="00207480" w:rsidRPr="00C47607">
        <w:rPr>
          <w:rFonts w:ascii="Adobe Garamond Pro" w:hAnsi="Adobe Garamond Pro"/>
          <w:sz w:val="22"/>
          <w:szCs w:val="22"/>
        </w:rPr>
        <w:t xml:space="preserve"> for adjudication and follow up</w:t>
      </w:r>
    </w:p>
    <w:p w14:paraId="4B7318EC" w14:textId="77777777" w:rsidR="00771C31" w:rsidRPr="00866C95" w:rsidRDefault="00582BFE" w:rsidP="00771C31">
      <w:pPr>
        <w:jc w:val="both"/>
        <w:rPr>
          <w:iCs/>
        </w:rPr>
      </w:pPr>
      <w:r>
        <w:rPr>
          <w:rFonts w:ascii="Adobe Garamond Pro" w:hAnsi="Adobe Garamond Pro"/>
          <w:sz w:val="22"/>
          <w:szCs w:val="22"/>
        </w:rPr>
        <w:tab/>
      </w:r>
      <w:r w:rsidR="00341F86" w:rsidRPr="00C47607">
        <w:rPr>
          <w:rFonts w:ascii="Adobe Garamond Pro" w:hAnsi="Adobe Garamond Pro"/>
          <w:b/>
          <w:sz w:val="22"/>
          <w:szCs w:val="22"/>
        </w:rPr>
        <w:t>Attendance</w:t>
      </w:r>
      <w:r w:rsidRPr="00C47607">
        <w:rPr>
          <w:rFonts w:ascii="Adobe Garamond Pro" w:hAnsi="Adobe Garamond Pro"/>
          <w:b/>
          <w:sz w:val="22"/>
          <w:szCs w:val="22"/>
        </w:rPr>
        <w:t>:</w:t>
      </w:r>
      <w:r>
        <w:rPr>
          <w:rFonts w:ascii="Adobe Garamond Pro" w:hAnsi="Adobe Garamond Pro"/>
          <w:sz w:val="22"/>
          <w:szCs w:val="22"/>
        </w:rPr>
        <w:t xml:space="preserve"> </w:t>
      </w:r>
      <w:r w:rsidR="00771C31" w:rsidRPr="00771C31">
        <w:rPr>
          <w:b/>
          <w:bCs/>
          <w:sz w:val="22"/>
          <w:szCs w:val="22"/>
        </w:rPr>
        <w:t>Please refer to the college attendance policy located on our canvas homepage</w:t>
      </w:r>
      <w:r w:rsidR="00771C31" w:rsidRPr="00771C31">
        <w:rPr>
          <w:sz w:val="22"/>
          <w:szCs w:val="22"/>
        </w:rPr>
        <w:t>. As stated in Procedure 303-02, students must attend their classes and participate in a course-specific, academically related activity in online classes the first week of school or a grade of NS (no-show) will be recorded by their instructor, and they will be withdrawn from the course. Students will not receive refunds for classes in which they have received an NS grade. Students have the right to appeal a grade of NS through the Office of Registration and Enrollment Services.</w:t>
      </w:r>
      <w:r w:rsidR="00771C31" w:rsidRPr="00866C95">
        <w:tab/>
      </w:r>
    </w:p>
    <w:p w14:paraId="15573911" w14:textId="198FFDBD" w:rsidR="00070CD1" w:rsidRPr="003878B2" w:rsidRDefault="00070CD1" w:rsidP="004A4889">
      <w:pPr>
        <w:rPr>
          <w:sz w:val="20"/>
          <w:szCs w:val="20"/>
        </w:rPr>
      </w:pPr>
    </w:p>
    <w:p w14:paraId="6D3B26BD" w14:textId="664F36BB" w:rsidR="006E1414" w:rsidRPr="006E1414" w:rsidRDefault="00C47607" w:rsidP="00743EFD">
      <w:pPr>
        <w:rPr>
          <w:rFonts w:ascii="Adobe Garamond Pro" w:hAnsi="Adobe Garamond Pro"/>
          <w:sz w:val="22"/>
          <w:szCs w:val="22"/>
        </w:rPr>
      </w:pPr>
      <w:r>
        <w:rPr>
          <w:rFonts w:ascii="Adobe Garamond Pro" w:hAnsi="Adobe Garamond Pro"/>
          <w:b/>
          <w:sz w:val="22"/>
          <w:szCs w:val="22"/>
        </w:rPr>
        <w:tab/>
      </w:r>
      <w:r w:rsidR="00E9532A" w:rsidRPr="00C47607">
        <w:rPr>
          <w:rFonts w:ascii="Adobe Garamond Pro" w:hAnsi="Adobe Garamond Pro"/>
          <w:b/>
          <w:sz w:val="22"/>
          <w:szCs w:val="22"/>
        </w:rPr>
        <w:t xml:space="preserve">College </w:t>
      </w:r>
      <w:r w:rsidR="00743EFD">
        <w:rPr>
          <w:rFonts w:ascii="Adobe Garamond Pro" w:hAnsi="Adobe Garamond Pro"/>
          <w:b/>
          <w:sz w:val="22"/>
          <w:szCs w:val="22"/>
        </w:rPr>
        <w:t xml:space="preserve">Attendance </w:t>
      </w:r>
      <w:r w:rsidR="00E9532A" w:rsidRPr="00C47607">
        <w:rPr>
          <w:rFonts w:ascii="Adobe Garamond Pro" w:hAnsi="Adobe Garamond Pro"/>
          <w:b/>
          <w:sz w:val="22"/>
          <w:szCs w:val="22"/>
        </w:rPr>
        <w:t>Policy:</w:t>
      </w:r>
      <w:r w:rsidR="00E9532A" w:rsidRPr="004A4889">
        <w:rPr>
          <w:rFonts w:ascii="Adobe Garamond Pro" w:hAnsi="Adobe Garamond Pro"/>
          <w:sz w:val="22"/>
          <w:szCs w:val="22"/>
        </w:rPr>
        <w:t xml:space="preserve"> </w:t>
      </w:r>
      <w:r>
        <w:rPr>
          <w:rFonts w:ascii="Adobe Garamond Pro" w:hAnsi="Adobe Garamond Pro"/>
          <w:sz w:val="22"/>
          <w:szCs w:val="22"/>
        </w:rPr>
        <w:t>As stated in Procedure 303-02, s</w:t>
      </w:r>
      <w:r w:rsidR="006E1414" w:rsidRPr="004A4889">
        <w:rPr>
          <w:rFonts w:ascii="Adobe Garamond Pro" w:hAnsi="Adobe Garamond Pro"/>
          <w:sz w:val="22"/>
          <w:szCs w:val="22"/>
        </w:rPr>
        <w:t xml:space="preserve">tudents must attend their </w:t>
      </w:r>
      <w:r w:rsidR="00396613">
        <w:rPr>
          <w:rFonts w:ascii="Adobe Garamond Pro" w:hAnsi="Adobe Garamond Pro"/>
          <w:sz w:val="22"/>
          <w:szCs w:val="22"/>
        </w:rPr>
        <w:t xml:space="preserve">classes </w:t>
      </w:r>
      <w:r w:rsidR="006E1414" w:rsidRPr="004A4889">
        <w:rPr>
          <w:rFonts w:ascii="Adobe Garamond Pro" w:hAnsi="Adobe Garamond Pro"/>
          <w:sz w:val="22"/>
          <w:szCs w:val="22"/>
        </w:rPr>
        <w:t>and participate in a course-s</w:t>
      </w:r>
      <w:r>
        <w:rPr>
          <w:rFonts w:ascii="Adobe Garamond Pro" w:hAnsi="Adobe Garamond Pro"/>
          <w:sz w:val="22"/>
          <w:szCs w:val="22"/>
        </w:rPr>
        <w:t xml:space="preserve">pecific, academically </w:t>
      </w:r>
      <w:r w:rsidR="006E1414" w:rsidRPr="004A4889">
        <w:rPr>
          <w:rFonts w:ascii="Adobe Garamond Pro" w:hAnsi="Adobe Garamond Pro"/>
          <w:sz w:val="22"/>
          <w:szCs w:val="22"/>
        </w:rPr>
        <w:t>rel</w:t>
      </w:r>
      <w:r w:rsidR="00396613">
        <w:rPr>
          <w:rFonts w:ascii="Adobe Garamond Pro" w:hAnsi="Adobe Garamond Pro"/>
          <w:sz w:val="22"/>
          <w:szCs w:val="22"/>
        </w:rPr>
        <w:t>ated activity in online classes</w:t>
      </w:r>
      <w:r w:rsidR="006E1414" w:rsidRPr="004A4889">
        <w:rPr>
          <w:rFonts w:ascii="Adobe Garamond Pro" w:hAnsi="Adobe Garamond Pro"/>
          <w:sz w:val="22"/>
          <w:szCs w:val="22"/>
        </w:rPr>
        <w:t xml:space="preserve"> the first week of school or a grade of NS (no-show) will </w:t>
      </w:r>
      <w:r w:rsidR="00396613">
        <w:rPr>
          <w:rFonts w:ascii="Adobe Garamond Pro" w:hAnsi="Adobe Garamond Pro"/>
          <w:sz w:val="22"/>
          <w:szCs w:val="22"/>
        </w:rPr>
        <w:t>be recorded by their instructor, and they will be withdrawn from the course.</w:t>
      </w:r>
      <w:r w:rsidR="006E1414" w:rsidRPr="004A4889">
        <w:rPr>
          <w:rFonts w:ascii="Adobe Garamond Pro" w:hAnsi="Adobe Garamond Pro"/>
          <w:sz w:val="22"/>
          <w:szCs w:val="22"/>
        </w:rPr>
        <w:t xml:space="preserve"> Students will not receive refunds for classes in which they have received an NS grade. Students have the right to appeal a grade of NS through the Office of Registration and Enrollment Services.</w:t>
      </w:r>
      <w:r w:rsidR="00927DAA" w:rsidRPr="004A4889">
        <w:rPr>
          <w:rFonts w:ascii="Adobe Garamond Pro" w:hAnsi="Adobe Garamond Pro"/>
          <w:sz w:val="22"/>
          <w:szCs w:val="22"/>
        </w:rPr>
        <w:tab/>
      </w:r>
    </w:p>
    <w:p w14:paraId="114A255D" w14:textId="47A66318" w:rsidR="006E1414" w:rsidRDefault="003878B2" w:rsidP="00C47607">
      <w:pPr>
        <w:rPr>
          <w:rFonts w:ascii="Adobe Garamond Pro" w:hAnsi="Adobe Garamond Pro"/>
          <w:sz w:val="22"/>
          <w:szCs w:val="22"/>
        </w:rPr>
      </w:pPr>
      <w:r>
        <w:rPr>
          <w:rFonts w:ascii="Adobe Garamond Pro" w:hAnsi="Adobe Garamond Pro"/>
          <w:sz w:val="22"/>
          <w:szCs w:val="22"/>
        </w:rPr>
        <w:tab/>
      </w:r>
      <w:r w:rsidR="006E1414" w:rsidRPr="006E1414">
        <w:rPr>
          <w:rFonts w:ascii="Adobe Garamond Pro" w:hAnsi="Adobe Garamond Pro"/>
          <w:sz w:val="22"/>
          <w:szCs w:val="22"/>
        </w:rPr>
        <w:t>Students must drop or withdraw from any cla</w:t>
      </w:r>
      <w:r>
        <w:rPr>
          <w:rFonts w:ascii="Adobe Garamond Pro" w:hAnsi="Adobe Garamond Pro"/>
          <w:sz w:val="22"/>
          <w:szCs w:val="22"/>
        </w:rPr>
        <w:t xml:space="preserve">ss they do not wish to complete, and they </w:t>
      </w:r>
      <w:r w:rsidR="00743EFD">
        <w:rPr>
          <w:rFonts w:ascii="Adobe Garamond Pro" w:hAnsi="Adobe Garamond Pro"/>
          <w:sz w:val="22"/>
          <w:szCs w:val="22"/>
        </w:rPr>
        <w:t>are financially and academically responsible for all courses that they do not drop by published deadlines.</w:t>
      </w:r>
      <w:r w:rsidR="006E1414" w:rsidRPr="004A4889">
        <w:rPr>
          <w:rFonts w:ascii="Adobe Garamond Pro" w:hAnsi="Adobe Garamond Pro"/>
          <w:sz w:val="22"/>
          <w:szCs w:val="22"/>
        </w:rPr>
        <w:t> </w:t>
      </w:r>
      <w:r w:rsidR="006E1414" w:rsidRPr="006E1414">
        <w:rPr>
          <w:rFonts w:ascii="Adobe Garamond Pro" w:hAnsi="Adobe Garamond Pro"/>
          <w:sz w:val="22"/>
          <w:szCs w:val="22"/>
        </w:rPr>
        <w:t xml:space="preserve">The Office of Registration and Enrollment Services publishes instructions for students to follow when dropping </w:t>
      </w:r>
      <w:r w:rsidR="006E1414" w:rsidRPr="006E1414">
        <w:rPr>
          <w:rFonts w:ascii="Adobe Garamond Pro" w:hAnsi="Adobe Garamond Pro"/>
          <w:sz w:val="22"/>
          <w:szCs w:val="22"/>
        </w:rPr>
        <w:lastRenderedPageBreak/>
        <w:t>or withdrawing from classes.</w:t>
      </w:r>
      <w:r w:rsidR="006E1414" w:rsidRPr="004A4889">
        <w:rPr>
          <w:rFonts w:ascii="Adobe Garamond Pro" w:hAnsi="Adobe Garamond Pro"/>
          <w:sz w:val="22"/>
          <w:szCs w:val="22"/>
        </w:rPr>
        <w:t> </w:t>
      </w:r>
      <w:r w:rsidR="006E1414" w:rsidRPr="006E1414">
        <w:rPr>
          <w:rFonts w:ascii="Adobe Garamond Pro" w:hAnsi="Adobe Garamond Pro"/>
          <w:sz w:val="22"/>
          <w:szCs w:val="22"/>
        </w:rPr>
        <w:t>Students are encouraged to discuss drop and withdrawal options with their academic advisor and the Office of Student Financial Aid (if a financial aid recipient).</w:t>
      </w:r>
      <w:r w:rsidR="006E1414" w:rsidRPr="004A4889">
        <w:rPr>
          <w:rFonts w:ascii="Adobe Garamond Pro" w:hAnsi="Adobe Garamond Pro"/>
          <w:sz w:val="22"/>
          <w:szCs w:val="22"/>
        </w:rPr>
        <w:t> </w:t>
      </w:r>
    </w:p>
    <w:p w14:paraId="64880845" w14:textId="0EBC7E5D" w:rsidR="006E1414" w:rsidRPr="00ED3C2A" w:rsidRDefault="00B83881" w:rsidP="00ED3C2A">
      <w:pPr>
        <w:widowControl w:val="0"/>
        <w:autoSpaceDE w:val="0"/>
        <w:autoSpaceDN w:val="0"/>
        <w:adjustRightInd w:val="0"/>
        <w:ind w:firstLine="720"/>
        <w:rPr>
          <w:rFonts w:ascii="Adobe Garamond Pro" w:eastAsiaTheme="minorHAnsi" w:hAnsi="Adobe Garamond Pro" w:cs="Calibri"/>
          <w:sz w:val="22"/>
          <w:szCs w:val="22"/>
        </w:rPr>
      </w:pPr>
      <w:r>
        <w:rPr>
          <w:rFonts w:ascii="Adobe Garamond Pro" w:eastAsiaTheme="minorHAnsi" w:hAnsi="Adobe Garamond Pro" w:cs="Arial"/>
          <w:sz w:val="22"/>
          <w:szCs w:val="22"/>
        </w:rPr>
        <w:t xml:space="preserve">Instructors may create specific </w:t>
      </w:r>
      <w:r w:rsidR="00A71423">
        <w:rPr>
          <w:rFonts w:ascii="Adobe Garamond Pro" w:eastAsiaTheme="minorHAnsi" w:hAnsi="Adobe Garamond Pro" w:cs="Arial"/>
          <w:sz w:val="22"/>
          <w:szCs w:val="22"/>
        </w:rPr>
        <w:t xml:space="preserve">class </w:t>
      </w:r>
      <w:r>
        <w:rPr>
          <w:rFonts w:ascii="Adobe Garamond Pro" w:eastAsiaTheme="minorHAnsi" w:hAnsi="Adobe Garamond Pro" w:cs="Arial"/>
          <w:sz w:val="22"/>
          <w:szCs w:val="22"/>
        </w:rPr>
        <w:t>attenda</w:t>
      </w:r>
      <w:r w:rsidR="00A71423">
        <w:rPr>
          <w:rFonts w:ascii="Adobe Garamond Pro" w:eastAsiaTheme="minorHAnsi" w:hAnsi="Adobe Garamond Pro" w:cs="Arial"/>
          <w:sz w:val="22"/>
          <w:szCs w:val="22"/>
        </w:rPr>
        <w:t xml:space="preserve">nce requirements, as published in the class syllabus. </w:t>
      </w:r>
      <w:r w:rsidR="00105F7D" w:rsidRPr="00105F7D">
        <w:rPr>
          <w:rFonts w:ascii="Adobe Garamond Pro" w:eastAsiaTheme="minorHAnsi" w:hAnsi="Adobe Garamond Pro" w:cs="Arial"/>
          <w:sz w:val="22"/>
          <w:szCs w:val="22"/>
        </w:rPr>
        <w:t>Students may not be penalized for missing class for a religious observance, jury duty, military duty or other mandatory civic duty, representing the College in an official capacity, or participating on field trips for another class, if they have given the instructor reasonable notice. The instructor’s syllabi should define reasonable notice</w:t>
      </w:r>
      <w:r w:rsidR="00ED3C2A">
        <w:rPr>
          <w:rFonts w:ascii="Adobe Garamond Pro" w:eastAsiaTheme="minorHAnsi" w:hAnsi="Adobe Garamond Pro" w:cs="Arial"/>
          <w:sz w:val="22"/>
          <w:szCs w:val="22"/>
        </w:rPr>
        <w:t>.</w:t>
      </w:r>
      <w:r w:rsidR="006E1414" w:rsidRPr="006E1414">
        <w:rPr>
          <w:rFonts w:ascii="Calibri" w:eastAsiaTheme="minorHAnsi" w:hAnsi="Calibri"/>
          <w:color w:val="000000"/>
          <w:sz w:val="22"/>
          <w:szCs w:val="22"/>
          <w:lang w:eastAsia="zh-CN"/>
        </w:rPr>
        <w:t> </w:t>
      </w:r>
    </w:p>
    <w:p w14:paraId="4780C9BC" w14:textId="0647A870" w:rsidR="00E9532A" w:rsidRPr="00BD48E4" w:rsidRDefault="00E9532A" w:rsidP="006E1414">
      <w:pPr>
        <w:rPr>
          <w:rFonts w:ascii="Adobe Garamond Pro" w:hAnsi="Adobe Garamond Pro"/>
          <w:sz w:val="22"/>
          <w:szCs w:val="22"/>
        </w:rPr>
      </w:pPr>
    </w:p>
    <w:p w14:paraId="2319D798" w14:textId="6267DB72" w:rsidR="001636C3" w:rsidRDefault="006D42DF" w:rsidP="00207480">
      <w:pPr>
        <w:ind w:firstLine="720"/>
        <w:rPr>
          <w:rFonts w:ascii="Adobe Garamond Pro" w:hAnsi="Adobe Garamond Pro"/>
          <w:sz w:val="22"/>
          <w:szCs w:val="22"/>
        </w:rPr>
      </w:pPr>
      <w:r>
        <w:rPr>
          <w:rFonts w:ascii="Adobe Garamond Pro" w:hAnsi="Adobe Garamond Pro"/>
          <w:b/>
          <w:sz w:val="22"/>
          <w:szCs w:val="22"/>
        </w:rPr>
        <w:t>Late Work Policy</w:t>
      </w:r>
      <w:r w:rsidR="0017010D">
        <w:rPr>
          <w:rFonts w:ascii="Adobe Garamond Pro" w:hAnsi="Adobe Garamond Pro"/>
          <w:b/>
          <w:sz w:val="22"/>
          <w:szCs w:val="22"/>
        </w:rPr>
        <w:t>:</w:t>
      </w:r>
      <w:r w:rsidR="00832DB2">
        <w:rPr>
          <w:rFonts w:ascii="Adobe Garamond Pro" w:hAnsi="Adobe Garamond Pro"/>
          <w:sz w:val="22"/>
          <w:szCs w:val="22"/>
        </w:rPr>
        <w:t xml:space="preserve"> </w:t>
      </w:r>
      <w:r w:rsidR="00771C31" w:rsidRPr="00771C31">
        <w:rPr>
          <w:b/>
          <w:sz w:val="22"/>
          <w:szCs w:val="22"/>
        </w:rPr>
        <w:t xml:space="preserve">Late Work (3 days maximum) </w:t>
      </w:r>
      <w:r w:rsidR="00771C31" w:rsidRPr="00771C31">
        <w:rPr>
          <w:sz w:val="22"/>
          <w:szCs w:val="22"/>
        </w:rPr>
        <w:t>– I understand that work, other classes, and family responsibilities are part of your life. Given this, I will allow late work, but the Quizzes, Discussion Boards or Journal Entry (this excludes the exam) must be turned in no later than 3 days after the due date. You also must email me letting me know (following the Netiquette format) no later than the day an assignment is due that you will be turning in the assignment late – then you have three days, from the original due date, to complete the assignment. After the three days have passed you will not receive credit for any late assignment regardless if you emailed me or not.</w:t>
      </w:r>
    </w:p>
    <w:p w14:paraId="31B453C1" w14:textId="77777777" w:rsidR="00832DB2" w:rsidRPr="0017010D" w:rsidRDefault="00832DB2" w:rsidP="00A524CE">
      <w:pPr>
        <w:rPr>
          <w:rFonts w:ascii="Adobe Garamond Pro" w:hAnsi="Adobe Garamond Pro"/>
          <w:sz w:val="22"/>
          <w:szCs w:val="22"/>
        </w:rPr>
      </w:pPr>
    </w:p>
    <w:p w14:paraId="54C4DD1D" w14:textId="77777777" w:rsidR="00376349" w:rsidRDefault="00376349" w:rsidP="00A524CE">
      <w:pPr>
        <w:rPr>
          <w:rFonts w:ascii="Adobe Garamond Pro" w:hAnsi="Adobe Garamond Pro"/>
          <w:sz w:val="22"/>
          <w:szCs w:val="22"/>
        </w:rPr>
      </w:pPr>
    </w:p>
    <w:p w14:paraId="5894D4AB" w14:textId="0C36BF88" w:rsidR="005A0235" w:rsidRDefault="00465B7B" w:rsidP="009F2D57">
      <w:pPr>
        <w:rPr>
          <w:rFonts w:ascii="Adobe Garamond Pro" w:hAnsi="Adobe Garamond Pro"/>
          <w:b/>
          <w:sz w:val="22"/>
          <w:szCs w:val="22"/>
        </w:rPr>
      </w:pPr>
      <w:r w:rsidRPr="00FB2081">
        <w:rPr>
          <w:rFonts w:ascii="Adobe Garamond Pro" w:hAnsi="Adobe Garamond Pro"/>
          <w:b/>
          <w:sz w:val="22"/>
          <w:szCs w:val="22"/>
        </w:rPr>
        <w:t xml:space="preserve">ASSESSMENT: </w:t>
      </w:r>
    </w:p>
    <w:p w14:paraId="2B5E82AC" w14:textId="63C7D826" w:rsidR="009F2D57" w:rsidRDefault="009F2D57" w:rsidP="009F2D57">
      <w:pPr>
        <w:rPr>
          <w:rFonts w:ascii="Adobe Garamond Pro" w:hAnsi="Adobe Garamond Pro"/>
          <w:b/>
          <w:sz w:val="22"/>
          <w:szCs w:val="22"/>
        </w:rPr>
      </w:pPr>
    </w:p>
    <w:p w14:paraId="3EE14037" w14:textId="77777777" w:rsidR="009F2D57" w:rsidRPr="009F2D57" w:rsidRDefault="009F2D57" w:rsidP="009F2D57">
      <w:pPr>
        <w:rPr>
          <w:rFonts w:eastAsia="Calibri"/>
          <w:sz w:val="22"/>
          <w:szCs w:val="22"/>
        </w:rPr>
      </w:pPr>
      <w:r w:rsidRPr="009F2D57">
        <w:rPr>
          <w:rFonts w:eastAsia="Calibri"/>
          <w:sz w:val="22"/>
          <w:szCs w:val="22"/>
        </w:rPr>
        <w:t>Assessments will include:</w:t>
      </w:r>
    </w:p>
    <w:p w14:paraId="62694157" w14:textId="77777777" w:rsidR="009F2D57" w:rsidRPr="009F2D57" w:rsidRDefault="009F2D57" w:rsidP="009F2D57">
      <w:pPr>
        <w:rPr>
          <w:rFonts w:eastAsia="Calibri"/>
          <w:sz w:val="22"/>
          <w:szCs w:val="22"/>
        </w:rPr>
      </w:pPr>
      <w:r w:rsidRPr="009F2D57">
        <w:rPr>
          <w:rFonts w:eastAsia="Calibri"/>
          <w:sz w:val="22"/>
          <w:szCs w:val="22"/>
        </w:rPr>
        <w:t xml:space="preserve">Demonstrate attainment of course outcomes through a variety of assessment techniques, including writing </w:t>
      </w:r>
      <w:proofErr w:type="spellStart"/>
      <w:r w:rsidRPr="009F2D57">
        <w:rPr>
          <w:rFonts w:eastAsia="Calibri"/>
          <w:sz w:val="22"/>
          <w:szCs w:val="22"/>
        </w:rPr>
        <w:t>asssignments</w:t>
      </w:r>
      <w:proofErr w:type="spellEnd"/>
      <w:r w:rsidRPr="009F2D57">
        <w:rPr>
          <w:rFonts w:eastAsia="Calibri"/>
          <w:sz w:val="22"/>
          <w:szCs w:val="22"/>
        </w:rPr>
        <w:t>, discussions, quizzes, and exams.</w:t>
      </w:r>
    </w:p>
    <w:p w14:paraId="7AFC8BC1" w14:textId="77777777" w:rsidR="009F2D57" w:rsidRDefault="009F2D57" w:rsidP="009F2D57">
      <w:pPr>
        <w:rPr>
          <w:rFonts w:eastAsia="Calibri"/>
        </w:rPr>
      </w:pPr>
    </w:p>
    <w:tbl>
      <w:tblPr>
        <w:tblStyle w:val="TableGrid1"/>
        <w:tblW w:w="0" w:type="auto"/>
        <w:tblLook w:val="04A0" w:firstRow="1" w:lastRow="0" w:firstColumn="1" w:lastColumn="0" w:noHBand="0" w:noVBand="1"/>
      </w:tblPr>
      <w:tblGrid>
        <w:gridCol w:w="3415"/>
        <w:gridCol w:w="3150"/>
        <w:gridCol w:w="2785"/>
      </w:tblGrid>
      <w:tr w:rsidR="009F2D57" w:rsidRPr="00961F88" w14:paraId="6E8C7C60" w14:textId="77777777" w:rsidTr="00FE2937">
        <w:tc>
          <w:tcPr>
            <w:tcW w:w="3415" w:type="dxa"/>
          </w:tcPr>
          <w:p w14:paraId="458A738F" w14:textId="77777777" w:rsidR="009F2D57" w:rsidRPr="00961F88" w:rsidRDefault="009F2D57" w:rsidP="00FE2937">
            <w:pPr>
              <w:rPr>
                <w:rFonts w:eastAsia="Calibri"/>
              </w:rPr>
            </w:pPr>
            <w:r w:rsidRPr="00961F88">
              <w:rPr>
                <w:rFonts w:eastAsia="Calibri"/>
              </w:rPr>
              <w:t>Course Outcomes</w:t>
            </w:r>
          </w:p>
        </w:tc>
        <w:tc>
          <w:tcPr>
            <w:tcW w:w="3150" w:type="dxa"/>
          </w:tcPr>
          <w:p w14:paraId="6B8005F2" w14:textId="77777777" w:rsidR="009F2D57" w:rsidRPr="00961F88" w:rsidRDefault="009F2D57" w:rsidP="00FE2937">
            <w:pPr>
              <w:rPr>
                <w:rFonts w:eastAsia="Calibri"/>
              </w:rPr>
            </w:pPr>
            <w:r w:rsidRPr="00961F88">
              <w:rPr>
                <w:rFonts w:eastAsia="Calibri"/>
              </w:rPr>
              <w:t>Course Content</w:t>
            </w:r>
          </w:p>
        </w:tc>
        <w:tc>
          <w:tcPr>
            <w:tcW w:w="2785" w:type="dxa"/>
          </w:tcPr>
          <w:p w14:paraId="2970FC51" w14:textId="77777777" w:rsidR="009F2D57" w:rsidRPr="00961F88" w:rsidRDefault="009F2D57" w:rsidP="00FE2937">
            <w:pPr>
              <w:rPr>
                <w:rFonts w:eastAsia="Calibri"/>
              </w:rPr>
            </w:pPr>
            <w:r w:rsidRPr="00961F88">
              <w:rPr>
                <w:rFonts w:eastAsia="Calibri"/>
              </w:rPr>
              <w:t>Course Assessment</w:t>
            </w:r>
          </w:p>
        </w:tc>
      </w:tr>
      <w:tr w:rsidR="009F2D57" w:rsidRPr="00961F88" w14:paraId="7F46DB86" w14:textId="77777777" w:rsidTr="00FE2937">
        <w:tc>
          <w:tcPr>
            <w:tcW w:w="3415" w:type="dxa"/>
          </w:tcPr>
          <w:p w14:paraId="1E8C5D9F" w14:textId="77777777" w:rsidR="009F2D57" w:rsidRPr="00961F88" w:rsidRDefault="009F2D57" w:rsidP="009F2D57">
            <w:pPr>
              <w:numPr>
                <w:ilvl w:val="0"/>
                <w:numId w:val="9"/>
              </w:numPr>
              <w:rPr>
                <w:rFonts w:eastAsia="Calibri"/>
                <w:sz w:val="20"/>
                <w:szCs w:val="20"/>
              </w:rPr>
            </w:pPr>
            <w:r w:rsidRPr="00D32E22">
              <w:rPr>
                <w:spacing w:val="-2"/>
                <w:sz w:val="20"/>
                <w:szCs w:val="20"/>
              </w:rPr>
              <w:t>describe anthropology and the tools and approaches utilized by anthropologists when working with communities worldwide</w:t>
            </w:r>
          </w:p>
        </w:tc>
        <w:tc>
          <w:tcPr>
            <w:tcW w:w="3150" w:type="dxa"/>
          </w:tcPr>
          <w:p w14:paraId="09F06239" w14:textId="77777777" w:rsidR="009F2D57" w:rsidRPr="00961F88" w:rsidRDefault="009F2D57" w:rsidP="00FE2937">
            <w:pPr>
              <w:rPr>
                <w:rFonts w:eastAsia="Calibri"/>
                <w:sz w:val="20"/>
                <w:szCs w:val="20"/>
              </w:rPr>
            </w:pPr>
            <w:r w:rsidRPr="00D945E6">
              <w:rPr>
                <w:rFonts w:eastAsia="Calibri"/>
                <w:sz w:val="20"/>
                <w:szCs w:val="20"/>
              </w:rPr>
              <w:t>basic anthropological definitions, theory and methodology</w:t>
            </w:r>
            <w:r w:rsidRPr="00BD5DB8">
              <w:rPr>
                <w:rFonts w:eastAsia="Calibri"/>
                <w:sz w:val="20"/>
                <w:szCs w:val="20"/>
              </w:rPr>
              <w:t xml:space="preserve"> </w:t>
            </w:r>
            <w:r w:rsidRPr="00D945E6">
              <w:rPr>
                <w:rFonts w:eastAsia="Calibri"/>
                <w:sz w:val="20"/>
                <w:szCs w:val="20"/>
              </w:rPr>
              <w:t>and applied anthropological perspectives</w:t>
            </w:r>
          </w:p>
        </w:tc>
        <w:tc>
          <w:tcPr>
            <w:tcW w:w="2785" w:type="dxa"/>
          </w:tcPr>
          <w:p w14:paraId="65F4E6CB" w14:textId="77777777" w:rsidR="009F2D57" w:rsidRPr="00961F88" w:rsidRDefault="009F2D57" w:rsidP="00FE2937">
            <w:pPr>
              <w:rPr>
                <w:rFonts w:eastAsia="Calibri"/>
                <w:sz w:val="20"/>
                <w:szCs w:val="20"/>
              </w:rPr>
            </w:pPr>
            <w:r w:rsidRPr="00961F88">
              <w:rPr>
                <w:rFonts w:eastAsia="Calibri"/>
                <w:sz w:val="20"/>
                <w:szCs w:val="20"/>
              </w:rPr>
              <w:t>a variety of assessment techniques, including writing, exercises, tests, and participatory research assignments</w:t>
            </w:r>
          </w:p>
        </w:tc>
      </w:tr>
      <w:tr w:rsidR="009F2D57" w:rsidRPr="00961F88" w14:paraId="14A19347" w14:textId="77777777" w:rsidTr="00FE2937">
        <w:tc>
          <w:tcPr>
            <w:tcW w:w="3415" w:type="dxa"/>
          </w:tcPr>
          <w:p w14:paraId="5C60A574" w14:textId="77777777" w:rsidR="009F2D57" w:rsidRPr="00961F88" w:rsidRDefault="009F2D57" w:rsidP="009F2D57">
            <w:pPr>
              <w:numPr>
                <w:ilvl w:val="0"/>
                <w:numId w:val="9"/>
              </w:numPr>
              <w:rPr>
                <w:rFonts w:eastAsia="Calibri"/>
                <w:sz w:val="20"/>
                <w:szCs w:val="20"/>
              </w:rPr>
            </w:pPr>
            <w:r w:rsidRPr="00D32E22">
              <w:rPr>
                <w:spacing w:val="-2"/>
                <w:sz w:val="20"/>
                <w:szCs w:val="20"/>
              </w:rPr>
              <w:t>investigate the concept of culture and the diversity between and within communities with an understanding of ethnocentrism, relativism, and reflexivity</w:t>
            </w:r>
            <w:r w:rsidRPr="00961F88">
              <w:rPr>
                <w:rFonts w:eastAsia="Calibri"/>
                <w:spacing w:val="-2"/>
                <w:sz w:val="20"/>
                <w:szCs w:val="20"/>
              </w:rPr>
              <w:t>;</w:t>
            </w:r>
          </w:p>
        </w:tc>
        <w:tc>
          <w:tcPr>
            <w:tcW w:w="3150" w:type="dxa"/>
          </w:tcPr>
          <w:p w14:paraId="02B84410" w14:textId="77777777" w:rsidR="009F2D57" w:rsidRPr="00961F88" w:rsidRDefault="009F2D57" w:rsidP="00FE2937">
            <w:pPr>
              <w:rPr>
                <w:rFonts w:eastAsia="Calibri"/>
                <w:sz w:val="20"/>
                <w:szCs w:val="20"/>
              </w:rPr>
            </w:pPr>
            <w:r w:rsidRPr="00D945E6">
              <w:rPr>
                <w:rFonts w:eastAsia="Calibri"/>
              </w:rPr>
              <w:t>t</w:t>
            </w:r>
            <w:r w:rsidRPr="00D945E6">
              <w:rPr>
                <w:rFonts w:eastAsia="Calibri"/>
                <w:sz w:val="20"/>
                <w:szCs w:val="20"/>
              </w:rPr>
              <w:t>he importance of understanding and valuing ethnic and cultural diversity</w:t>
            </w:r>
          </w:p>
        </w:tc>
        <w:tc>
          <w:tcPr>
            <w:tcW w:w="2785" w:type="dxa"/>
          </w:tcPr>
          <w:p w14:paraId="7217C305" w14:textId="77777777" w:rsidR="009F2D57" w:rsidRPr="00961F88" w:rsidRDefault="009F2D57" w:rsidP="00FE2937">
            <w:pPr>
              <w:rPr>
                <w:rFonts w:eastAsia="Calibri"/>
                <w:sz w:val="20"/>
                <w:szCs w:val="20"/>
              </w:rPr>
            </w:pPr>
            <w:r w:rsidRPr="00961F88">
              <w:rPr>
                <w:rFonts w:eastAsia="Calibri"/>
                <w:sz w:val="20"/>
                <w:szCs w:val="20"/>
              </w:rPr>
              <w:t>a variety of assessment techniques, including writing, exercises, tests, and participatory research assignments</w:t>
            </w:r>
          </w:p>
        </w:tc>
      </w:tr>
      <w:tr w:rsidR="009F2D57" w:rsidRPr="00961F88" w14:paraId="003DBA95" w14:textId="77777777" w:rsidTr="00FE2937">
        <w:tc>
          <w:tcPr>
            <w:tcW w:w="3415" w:type="dxa"/>
          </w:tcPr>
          <w:p w14:paraId="159BC9F6" w14:textId="77777777" w:rsidR="009F2D57" w:rsidRPr="00961F88" w:rsidRDefault="009F2D57" w:rsidP="009F2D57">
            <w:pPr>
              <w:numPr>
                <w:ilvl w:val="0"/>
                <w:numId w:val="9"/>
              </w:numPr>
              <w:rPr>
                <w:rFonts w:eastAsia="Calibri"/>
                <w:sz w:val="20"/>
                <w:szCs w:val="20"/>
              </w:rPr>
            </w:pPr>
            <w:r w:rsidRPr="00D32E22">
              <w:rPr>
                <w:spacing w:val="-2"/>
                <w:sz w:val="20"/>
                <w:szCs w:val="20"/>
              </w:rPr>
              <w:t>explore and apply the various theoretical and methodological perspectives used in cultural anthropology, including applied anthropology</w:t>
            </w:r>
          </w:p>
        </w:tc>
        <w:tc>
          <w:tcPr>
            <w:tcW w:w="3150" w:type="dxa"/>
          </w:tcPr>
          <w:p w14:paraId="149F9A91" w14:textId="77777777" w:rsidR="009F2D57" w:rsidRPr="00961F88" w:rsidRDefault="009F2D57" w:rsidP="00FE2937">
            <w:pPr>
              <w:rPr>
                <w:rFonts w:eastAsia="Calibri"/>
                <w:sz w:val="20"/>
                <w:szCs w:val="20"/>
              </w:rPr>
            </w:pPr>
            <w:r w:rsidRPr="00D945E6">
              <w:rPr>
                <w:rFonts w:eastAsia="Calibri"/>
                <w:sz w:val="20"/>
                <w:szCs w:val="20"/>
              </w:rPr>
              <w:t>basic anthropological definitions, theory and methodology</w:t>
            </w:r>
            <w:r w:rsidRPr="00BD5DB8">
              <w:rPr>
                <w:rFonts w:eastAsia="Calibri"/>
                <w:sz w:val="20"/>
                <w:szCs w:val="20"/>
              </w:rPr>
              <w:t xml:space="preserve"> </w:t>
            </w:r>
            <w:r w:rsidRPr="00D945E6">
              <w:rPr>
                <w:rFonts w:eastAsia="Calibri"/>
                <w:sz w:val="20"/>
                <w:szCs w:val="20"/>
              </w:rPr>
              <w:t>and applied anthropological perspectives</w:t>
            </w:r>
          </w:p>
        </w:tc>
        <w:tc>
          <w:tcPr>
            <w:tcW w:w="2785" w:type="dxa"/>
          </w:tcPr>
          <w:p w14:paraId="49F968FE" w14:textId="77777777" w:rsidR="009F2D57" w:rsidRPr="00961F88" w:rsidRDefault="009F2D57" w:rsidP="00FE2937">
            <w:pPr>
              <w:rPr>
                <w:rFonts w:eastAsia="Calibri"/>
                <w:sz w:val="20"/>
                <w:szCs w:val="20"/>
              </w:rPr>
            </w:pPr>
            <w:r w:rsidRPr="00961F88">
              <w:rPr>
                <w:rFonts w:eastAsia="Calibri"/>
                <w:sz w:val="20"/>
                <w:szCs w:val="20"/>
              </w:rPr>
              <w:t>a variety of assessment techniques, including writing, exercises, tests, and participatory research assignments</w:t>
            </w:r>
          </w:p>
        </w:tc>
      </w:tr>
      <w:tr w:rsidR="009F2D57" w:rsidRPr="00961F88" w14:paraId="7BF01949" w14:textId="77777777" w:rsidTr="00FE2937">
        <w:tc>
          <w:tcPr>
            <w:tcW w:w="3415" w:type="dxa"/>
          </w:tcPr>
          <w:p w14:paraId="5B2BA598" w14:textId="77777777" w:rsidR="009F2D57" w:rsidRPr="00961F88" w:rsidRDefault="009F2D57" w:rsidP="009F2D57">
            <w:pPr>
              <w:numPr>
                <w:ilvl w:val="0"/>
                <w:numId w:val="9"/>
              </w:numPr>
              <w:rPr>
                <w:rFonts w:eastAsia="Calibri"/>
                <w:sz w:val="20"/>
                <w:szCs w:val="20"/>
              </w:rPr>
            </w:pPr>
            <w:r w:rsidRPr="00D32E22">
              <w:rPr>
                <w:spacing w:val="-2"/>
                <w:sz w:val="20"/>
                <w:szCs w:val="20"/>
              </w:rPr>
              <w:t>describe various aspects of culturally diverse social systems, including kinship, social stratification,  economic, and political systems</w:t>
            </w:r>
          </w:p>
        </w:tc>
        <w:tc>
          <w:tcPr>
            <w:tcW w:w="3150" w:type="dxa"/>
          </w:tcPr>
          <w:p w14:paraId="347C8C4A" w14:textId="77777777" w:rsidR="009F2D57" w:rsidRPr="00D945E6" w:rsidRDefault="009F2D57" w:rsidP="00FE2937">
            <w:pPr>
              <w:rPr>
                <w:rFonts w:eastAsia="Calibri"/>
                <w:sz w:val="20"/>
                <w:szCs w:val="20"/>
              </w:rPr>
            </w:pPr>
            <w:r w:rsidRPr="00D945E6">
              <w:rPr>
                <w:rFonts w:eastAsia="Calibri"/>
                <w:sz w:val="20"/>
                <w:szCs w:val="20"/>
              </w:rPr>
              <w:t>exploration of the various roles kinship, gender, sexuality and cultural belief systems play within cultures;</w:t>
            </w:r>
          </w:p>
          <w:p w14:paraId="291ED378" w14:textId="77777777" w:rsidR="009F2D57" w:rsidRPr="00961F88" w:rsidRDefault="009F2D57" w:rsidP="00FE2937">
            <w:pPr>
              <w:rPr>
                <w:rFonts w:eastAsia="Calibri"/>
                <w:sz w:val="20"/>
                <w:szCs w:val="20"/>
              </w:rPr>
            </w:pPr>
          </w:p>
        </w:tc>
        <w:tc>
          <w:tcPr>
            <w:tcW w:w="2785" w:type="dxa"/>
          </w:tcPr>
          <w:p w14:paraId="1EA35B3E" w14:textId="77777777" w:rsidR="009F2D57" w:rsidRPr="00961F88" w:rsidRDefault="009F2D57" w:rsidP="00FE2937">
            <w:pPr>
              <w:rPr>
                <w:rFonts w:eastAsia="Calibri"/>
                <w:sz w:val="20"/>
                <w:szCs w:val="20"/>
              </w:rPr>
            </w:pPr>
            <w:r w:rsidRPr="00961F88">
              <w:rPr>
                <w:rFonts w:eastAsia="Calibri"/>
                <w:sz w:val="20"/>
                <w:szCs w:val="20"/>
              </w:rPr>
              <w:t>a variety of assessment techniques, including writing, exercises, tests, and participatory research assignments</w:t>
            </w:r>
          </w:p>
        </w:tc>
      </w:tr>
      <w:tr w:rsidR="009F2D57" w:rsidRPr="00961F88" w14:paraId="2020B7FF" w14:textId="77777777" w:rsidTr="00FE2937">
        <w:tc>
          <w:tcPr>
            <w:tcW w:w="3415" w:type="dxa"/>
          </w:tcPr>
          <w:p w14:paraId="4506F576" w14:textId="77777777" w:rsidR="009F2D57" w:rsidRPr="00961F88" w:rsidRDefault="009F2D57" w:rsidP="009F2D57">
            <w:pPr>
              <w:numPr>
                <w:ilvl w:val="0"/>
                <w:numId w:val="9"/>
              </w:numPr>
              <w:rPr>
                <w:rFonts w:eastAsia="Calibri"/>
                <w:sz w:val="20"/>
                <w:szCs w:val="20"/>
              </w:rPr>
            </w:pPr>
            <w:r w:rsidRPr="00D32E22">
              <w:rPr>
                <w:spacing w:val="-2"/>
                <w:sz w:val="20"/>
                <w:szCs w:val="20"/>
              </w:rPr>
              <w:t>investigate the diversity of human expression in the areas of belief systems language, and art</w:t>
            </w:r>
          </w:p>
        </w:tc>
        <w:tc>
          <w:tcPr>
            <w:tcW w:w="3150" w:type="dxa"/>
          </w:tcPr>
          <w:p w14:paraId="37039818" w14:textId="77777777" w:rsidR="009F2D57" w:rsidRPr="00961F88" w:rsidRDefault="009F2D57" w:rsidP="00FE2937">
            <w:pPr>
              <w:rPr>
                <w:rFonts w:eastAsia="Calibri"/>
                <w:sz w:val="20"/>
                <w:szCs w:val="20"/>
              </w:rPr>
            </w:pPr>
            <w:r w:rsidRPr="00D945E6">
              <w:rPr>
                <w:rFonts w:eastAsia="Calibri"/>
                <w:sz w:val="20"/>
                <w:szCs w:val="20"/>
              </w:rPr>
              <w:t>the relationship of culture to social, political, and natural environments, and resulting human adaptations</w:t>
            </w:r>
            <w:r w:rsidRPr="00BD5DB8">
              <w:rPr>
                <w:rFonts w:eastAsia="Calibri"/>
                <w:sz w:val="20"/>
                <w:szCs w:val="20"/>
              </w:rPr>
              <w:t xml:space="preserve">, </w:t>
            </w:r>
            <w:r w:rsidRPr="00D945E6">
              <w:rPr>
                <w:rFonts w:eastAsia="Calibri"/>
                <w:sz w:val="20"/>
                <w:szCs w:val="20"/>
              </w:rPr>
              <w:t>an introduction to the relationship between language and culture</w:t>
            </w:r>
          </w:p>
        </w:tc>
        <w:tc>
          <w:tcPr>
            <w:tcW w:w="2785" w:type="dxa"/>
          </w:tcPr>
          <w:p w14:paraId="1FEE9D99" w14:textId="77777777" w:rsidR="009F2D57" w:rsidRPr="00961F88" w:rsidRDefault="009F2D57" w:rsidP="00FE2937">
            <w:pPr>
              <w:rPr>
                <w:rFonts w:eastAsia="Calibri"/>
                <w:sz w:val="20"/>
                <w:szCs w:val="20"/>
              </w:rPr>
            </w:pPr>
            <w:r w:rsidRPr="00961F88">
              <w:rPr>
                <w:rFonts w:eastAsia="Calibri"/>
                <w:sz w:val="20"/>
                <w:szCs w:val="20"/>
              </w:rPr>
              <w:t>a variety of assessment techniques, including writing, exercises, tests, and participatory research assignments</w:t>
            </w:r>
          </w:p>
        </w:tc>
      </w:tr>
      <w:tr w:rsidR="009F2D57" w:rsidRPr="00961F88" w14:paraId="1800C53C" w14:textId="77777777" w:rsidTr="00FE2937">
        <w:tc>
          <w:tcPr>
            <w:tcW w:w="3415" w:type="dxa"/>
          </w:tcPr>
          <w:p w14:paraId="223F7B12" w14:textId="77777777" w:rsidR="009F2D57" w:rsidRPr="00961F88" w:rsidRDefault="009F2D57" w:rsidP="009F2D57">
            <w:pPr>
              <w:numPr>
                <w:ilvl w:val="0"/>
                <w:numId w:val="9"/>
              </w:numPr>
              <w:rPr>
                <w:rFonts w:eastAsia="Calibri"/>
                <w:sz w:val="20"/>
                <w:szCs w:val="20"/>
              </w:rPr>
            </w:pPr>
            <w:r w:rsidRPr="00D32E22">
              <w:rPr>
                <w:sz w:val="20"/>
                <w:szCs w:val="20"/>
              </w:rPr>
              <w:lastRenderedPageBreak/>
              <w:t>and describe culture change and the impacts of globalization on contemporary cultural communities.</w:t>
            </w:r>
          </w:p>
        </w:tc>
        <w:tc>
          <w:tcPr>
            <w:tcW w:w="3150" w:type="dxa"/>
          </w:tcPr>
          <w:p w14:paraId="78611550" w14:textId="77777777" w:rsidR="009F2D57" w:rsidRPr="00D945E6" w:rsidRDefault="009F2D57" w:rsidP="00FE2937">
            <w:pPr>
              <w:rPr>
                <w:rFonts w:eastAsia="Calibri"/>
                <w:sz w:val="20"/>
                <w:szCs w:val="20"/>
              </w:rPr>
            </w:pPr>
            <w:r w:rsidRPr="00D945E6">
              <w:rPr>
                <w:rFonts w:eastAsia="Calibri"/>
                <w:sz w:val="20"/>
                <w:szCs w:val="20"/>
              </w:rPr>
              <w:t>an overview of the process of enculturation, culture change and globalization;</w:t>
            </w:r>
          </w:p>
          <w:p w14:paraId="3F7B8B9C" w14:textId="77777777" w:rsidR="009F2D57" w:rsidRPr="00961F88" w:rsidRDefault="009F2D57" w:rsidP="00FE2937">
            <w:pPr>
              <w:rPr>
                <w:rFonts w:eastAsia="Calibri"/>
                <w:sz w:val="20"/>
                <w:szCs w:val="20"/>
              </w:rPr>
            </w:pPr>
            <w:r w:rsidRPr="00D945E6">
              <w:rPr>
                <w:rFonts w:eastAsia="Calibri"/>
                <w:sz w:val="20"/>
                <w:szCs w:val="20"/>
              </w:rPr>
              <w:t>and applied anthropological perspectives</w:t>
            </w:r>
          </w:p>
        </w:tc>
        <w:tc>
          <w:tcPr>
            <w:tcW w:w="2785" w:type="dxa"/>
          </w:tcPr>
          <w:p w14:paraId="01A7A8BB" w14:textId="77777777" w:rsidR="009F2D57" w:rsidRPr="00961F88" w:rsidRDefault="009F2D57" w:rsidP="00FE2937">
            <w:pPr>
              <w:rPr>
                <w:rFonts w:eastAsia="Calibri"/>
                <w:sz w:val="20"/>
                <w:szCs w:val="20"/>
              </w:rPr>
            </w:pPr>
            <w:r w:rsidRPr="00961F88">
              <w:rPr>
                <w:rFonts w:eastAsia="Calibri"/>
                <w:sz w:val="20"/>
                <w:szCs w:val="20"/>
              </w:rPr>
              <w:t>a variety of assessment techniques, including writing, exercises, tests, and participatory research assignments</w:t>
            </w:r>
          </w:p>
        </w:tc>
      </w:tr>
    </w:tbl>
    <w:p w14:paraId="08D1CE9F" w14:textId="77777777" w:rsidR="009F2D57" w:rsidRDefault="009F2D57" w:rsidP="00952B1F">
      <w:pPr>
        <w:rPr>
          <w:rFonts w:ascii="Adobe Garamond Pro" w:hAnsi="Adobe Garamond Pro"/>
          <w:b/>
          <w:sz w:val="22"/>
          <w:szCs w:val="22"/>
        </w:rPr>
      </w:pPr>
    </w:p>
    <w:p w14:paraId="69DC204F" w14:textId="77777777" w:rsidR="009F2D57" w:rsidRDefault="009F2D57" w:rsidP="00952B1F">
      <w:pPr>
        <w:rPr>
          <w:rFonts w:ascii="Adobe Garamond Pro" w:hAnsi="Adobe Garamond Pro"/>
          <w:b/>
          <w:sz w:val="22"/>
          <w:szCs w:val="22"/>
        </w:rPr>
      </w:pPr>
    </w:p>
    <w:p w14:paraId="3C415B74" w14:textId="77777777" w:rsidR="009F2D57" w:rsidRDefault="00783AB1" w:rsidP="00952B1F">
      <w:pPr>
        <w:rPr>
          <w:rFonts w:ascii="Adobe Garamond Pro" w:hAnsi="Adobe Garamond Pro"/>
          <w:b/>
          <w:sz w:val="22"/>
          <w:szCs w:val="22"/>
        </w:rPr>
      </w:pPr>
      <w:r>
        <w:rPr>
          <w:rFonts w:ascii="Adobe Garamond Pro" w:hAnsi="Adobe Garamond Pro"/>
          <w:b/>
          <w:sz w:val="22"/>
          <w:szCs w:val="22"/>
        </w:rPr>
        <w:t>COURSE EVALUATION</w:t>
      </w:r>
      <w:r w:rsidR="005C4377" w:rsidRPr="00FB2081">
        <w:rPr>
          <w:rFonts w:ascii="Adobe Garamond Pro" w:hAnsi="Adobe Garamond Pro"/>
          <w:b/>
          <w:sz w:val="22"/>
          <w:szCs w:val="22"/>
        </w:rPr>
        <w:t>:</w:t>
      </w:r>
    </w:p>
    <w:p w14:paraId="7F3422EF" w14:textId="18B393FF" w:rsidR="005C4377" w:rsidRPr="009F2D57" w:rsidRDefault="005C4377" w:rsidP="00952B1F">
      <w:pPr>
        <w:rPr>
          <w:rFonts w:ascii="Adobe Garamond Pro" w:hAnsi="Adobe Garamond Pro"/>
          <w:i/>
          <w:sz w:val="22"/>
          <w:szCs w:val="22"/>
        </w:rPr>
      </w:pPr>
      <w:r w:rsidRPr="009F2D57">
        <w:rPr>
          <w:rFonts w:ascii="Adobe Garamond Pro" w:hAnsi="Adobe Garamond Pro"/>
          <w:b/>
          <w:sz w:val="22"/>
          <w:szCs w:val="22"/>
        </w:rPr>
        <w:tab/>
      </w:r>
    </w:p>
    <w:p w14:paraId="302D9614" w14:textId="77777777" w:rsidR="009F2D57" w:rsidRPr="009F2D57" w:rsidRDefault="009F2D57" w:rsidP="009F2D57">
      <w:pPr>
        <w:jc w:val="both"/>
        <w:rPr>
          <w:b/>
          <w:sz w:val="22"/>
          <w:szCs w:val="22"/>
        </w:rPr>
      </w:pPr>
      <w:r w:rsidRPr="009F2D57">
        <w:rPr>
          <w:b/>
          <w:sz w:val="22"/>
          <w:szCs w:val="22"/>
        </w:rPr>
        <w:t>Grading System and Course Assignments</w:t>
      </w:r>
    </w:p>
    <w:p w14:paraId="5FE33862" w14:textId="77777777" w:rsidR="009F2D57" w:rsidRPr="009F2D57" w:rsidRDefault="009F2D57" w:rsidP="009F2D57">
      <w:pPr>
        <w:jc w:val="both"/>
        <w:rPr>
          <w:sz w:val="22"/>
          <w:szCs w:val="22"/>
        </w:rPr>
      </w:pPr>
      <w:r w:rsidRPr="009F2D57">
        <w:rPr>
          <w:sz w:val="22"/>
          <w:szCs w:val="22"/>
        </w:rPr>
        <w:t xml:space="preserve">Your grade is the sum of the number of points you earn throughout the semester converted to a percentage. I do not curve grades. Grades in this course are earned, not given. </w:t>
      </w:r>
      <w:r w:rsidRPr="009F2D57">
        <w:rPr>
          <w:b/>
          <w:sz w:val="22"/>
          <w:szCs w:val="22"/>
        </w:rPr>
        <w:t>I will NOT negotiate your grade</w:t>
      </w:r>
      <w:r w:rsidRPr="009F2D57">
        <w:rPr>
          <w:sz w:val="22"/>
          <w:szCs w:val="22"/>
        </w:rPr>
        <w:t>, so please, do not ask. Any failure to complete assignments will result in a loss of points. Late assignment submission will not be accepted, unless discussed previously with the professor or by following the late work policy outlined below.</w:t>
      </w:r>
    </w:p>
    <w:p w14:paraId="5B218664" w14:textId="77777777" w:rsidR="009F2D57" w:rsidRPr="00952B1F" w:rsidRDefault="009F2D57" w:rsidP="00952B1F">
      <w:pPr>
        <w:rPr>
          <w:rFonts w:ascii="Adobe Garamond Pro" w:hAnsi="Adobe Garamond Pro"/>
          <w:i/>
          <w:sz w:val="22"/>
          <w:szCs w:val="22"/>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2750"/>
        <w:gridCol w:w="1793"/>
        <w:gridCol w:w="1793"/>
      </w:tblGrid>
      <w:tr w:rsidR="00BF2956" w:rsidRPr="00866C95" w14:paraId="1D485EA8" w14:textId="77777777" w:rsidTr="00BF2956">
        <w:trPr>
          <w:trHeight w:val="272"/>
          <w:jc w:val="center"/>
        </w:trPr>
        <w:tc>
          <w:tcPr>
            <w:tcW w:w="3342" w:type="dxa"/>
            <w:tcBorders>
              <w:top w:val="single" w:sz="4" w:space="0" w:color="auto"/>
              <w:left w:val="single" w:sz="4" w:space="0" w:color="auto"/>
              <w:bottom w:val="single" w:sz="4" w:space="0" w:color="auto"/>
              <w:right w:val="single" w:sz="4" w:space="0" w:color="auto"/>
            </w:tcBorders>
            <w:hideMark/>
          </w:tcPr>
          <w:p w14:paraId="6D1DA91E" w14:textId="77777777" w:rsidR="00BF2956" w:rsidRPr="00866C95" w:rsidRDefault="00BF2956" w:rsidP="00FE2937">
            <w:pPr>
              <w:jc w:val="center"/>
              <w:rPr>
                <w:b/>
              </w:rPr>
            </w:pPr>
            <w:r w:rsidRPr="00866C95">
              <w:rPr>
                <w:b/>
              </w:rPr>
              <w:t>You will be graded on:</w:t>
            </w:r>
          </w:p>
        </w:tc>
        <w:tc>
          <w:tcPr>
            <w:tcW w:w="2750" w:type="dxa"/>
            <w:tcBorders>
              <w:top w:val="single" w:sz="4" w:space="0" w:color="auto"/>
              <w:left w:val="single" w:sz="4" w:space="0" w:color="auto"/>
              <w:bottom w:val="single" w:sz="4" w:space="0" w:color="auto"/>
              <w:right w:val="single" w:sz="4" w:space="0" w:color="auto"/>
            </w:tcBorders>
            <w:hideMark/>
          </w:tcPr>
          <w:p w14:paraId="25EDE7D9" w14:textId="77777777" w:rsidR="00BF2956" w:rsidRPr="00866C95" w:rsidRDefault="00BF2956" w:rsidP="00FE2937">
            <w:pPr>
              <w:jc w:val="center"/>
              <w:rPr>
                <w:b/>
              </w:rPr>
            </w:pPr>
            <w:r w:rsidRPr="00866C95">
              <w:rPr>
                <w:b/>
              </w:rPr>
              <w:t>Total Assignments</w:t>
            </w:r>
          </w:p>
        </w:tc>
        <w:tc>
          <w:tcPr>
            <w:tcW w:w="1793" w:type="dxa"/>
            <w:tcBorders>
              <w:top w:val="single" w:sz="4" w:space="0" w:color="auto"/>
              <w:left w:val="single" w:sz="4" w:space="0" w:color="auto"/>
              <w:bottom w:val="single" w:sz="4" w:space="0" w:color="auto"/>
              <w:right w:val="single" w:sz="4" w:space="0" w:color="auto"/>
            </w:tcBorders>
            <w:hideMark/>
          </w:tcPr>
          <w:p w14:paraId="32E444BA" w14:textId="77777777" w:rsidR="00BF2956" w:rsidRPr="00866C95" w:rsidRDefault="00BF2956" w:rsidP="00FE2937">
            <w:pPr>
              <w:jc w:val="center"/>
              <w:rPr>
                <w:b/>
              </w:rPr>
            </w:pPr>
            <w:r w:rsidRPr="00866C95">
              <w:rPr>
                <w:b/>
              </w:rPr>
              <w:t>Points Each</w:t>
            </w:r>
          </w:p>
        </w:tc>
        <w:tc>
          <w:tcPr>
            <w:tcW w:w="1793" w:type="dxa"/>
            <w:tcBorders>
              <w:top w:val="single" w:sz="4" w:space="0" w:color="auto"/>
              <w:left w:val="single" w:sz="4" w:space="0" w:color="auto"/>
              <w:bottom w:val="single" w:sz="4" w:space="0" w:color="auto"/>
              <w:right w:val="single" w:sz="4" w:space="0" w:color="auto"/>
            </w:tcBorders>
            <w:hideMark/>
          </w:tcPr>
          <w:p w14:paraId="7A2D65B0" w14:textId="77777777" w:rsidR="00BF2956" w:rsidRPr="00866C95" w:rsidRDefault="00BF2956" w:rsidP="00FE2937">
            <w:pPr>
              <w:jc w:val="center"/>
              <w:rPr>
                <w:b/>
              </w:rPr>
            </w:pPr>
            <w:r w:rsidRPr="00866C95">
              <w:rPr>
                <w:b/>
              </w:rPr>
              <w:t>Total Points</w:t>
            </w:r>
          </w:p>
        </w:tc>
      </w:tr>
      <w:tr w:rsidR="00BF2956" w:rsidRPr="00866C95" w14:paraId="0A6EC6A5" w14:textId="77777777" w:rsidTr="00BF2956">
        <w:trPr>
          <w:trHeight w:val="257"/>
          <w:jc w:val="center"/>
        </w:trPr>
        <w:tc>
          <w:tcPr>
            <w:tcW w:w="3342" w:type="dxa"/>
            <w:tcBorders>
              <w:top w:val="single" w:sz="4" w:space="0" w:color="auto"/>
              <w:left w:val="single" w:sz="4" w:space="0" w:color="auto"/>
              <w:bottom w:val="single" w:sz="4" w:space="0" w:color="auto"/>
              <w:right w:val="single" w:sz="4" w:space="0" w:color="auto"/>
            </w:tcBorders>
          </w:tcPr>
          <w:p w14:paraId="7C6401A2" w14:textId="77777777" w:rsidR="00BF2956" w:rsidRPr="00866C95" w:rsidRDefault="00BF2956" w:rsidP="00FE2937">
            <w:pPr>
              <w:jc w:val="center"/>
            </w:pPr>
            <w:r w:rsidRPr="00866C95">
              <w:t>Syllabus Activity (SA)</w:t>
            </w:r>
          </w:p>
        </w:tc>
        <w:tc>
          <w:tcPr>
            <w:tcW w:w="2750" w:type="dxa"/>
            <w:tcBorders>
              <w:top w:val="single" w:sz="4" w:space="0" w:color="auto"/>
              <w:left w:val="single" w:sz="4" w:space="0" w:color="auto"/>
              <w:bottom w:val="single" w:sz="4" w:space="0" w:color="auto"/>
              <w:right w:val="single" w:sz="4" w:space="0" w:color="auto"/>
            </w:tcBorders>
          </w:tcPr>
          <w:p w14:paraId="239FA34F" w14:textId="77777777" w:rsidR="00BF2956" w:rsidRPr="00866C95" w:rsidRDefault="00BF2956" w:rsidP="00FE2937">
            <w:pPr>
              <w:jc w:val="center"/>
            </w:pPr>
            <w:r w:rsidRPr="00866C95">
              <w:t>1</w:t>
            </w:r>
          </w:p>
        </w:tc>
        <w:tc>
          <w:tcPr>
            <w:tcW w:w="1793" w:type="dxa"/>
            <w:tcBorders>
              <w:top w:val="single" w:sz="4" w:space="0" w:color="auto"/>
              <w:left w:val="single" w:sz="4" w:space="0" w:color="auto"/>
              <w:bottom w:val="single" w:sz="4" w:space="0" w:color="auto"/>
              <w:right w:val="single" w:sz="4" w:space="0" w:color="auto"/>
            </w:tcBorders>
          </w:tcPr>
          <w:p w14:paraId="3E48C020" w14:textId="77777777" w:rsidR="00BF2956" w:rsidRPr="00866C95" w:rsidRDefault="00BF2956" w:rsidP="00FE2937">
            <w:pPr>
              <w:jc w:val="center"/>
            </w:pPr>
            <w:r w:rsidRPr="00866C95">
              <w:t>40 pts</w:t>
            </w:r>
          </w:p>
        </w:tc>
        <w:tc>
          <w:tcPr>
            <w:tcW w:w="1793" w:type="dxa"/>
            <w:tcBorders>
              <w:top w:val="single" w:sz="4" w:space="0" w:color="auto"/>
              <w:left w:val="single" w:sz="4" w:space="0" w:color="auto"/>
              <w:bottom w:val="single" w:sz="4" w:space="0" w:color="auto"/>
              <w:right w:val="single" w:sz="4" w:space="0" w:color="auto"/>
            </w:tcBorders>
          </w:tcPr>
          <w:p w14:paraId="07FF6ED5" w14:textId="77777777" w:rsidR="00BF2956" w:rsidRPr="00866C95" w:rsidRDefault="00BF2956" w:rsidP="00FE2937">
            <w:pPr>
              <w:jc w:val="center"/>
            </w:pPr>
            <w:r w:rsidRPr="00866C95">
              <w:t>40 pts</w:t>
            </w:r>
          </w:p>
        </w:tc>
      </w:tr>
      <w:tr w:rsidR="00BF2956" w:rsidRPr="00866C95" w14:paraId="18CDB6CF" w14:textId="77777777" w:rsidTr="00BF2956">
        <w:trPr>
          <w:trHeight w:val="257"/>
          <w:jc w:val="center"/>
        </w:trPr>
        <w:tc>
          <w:tcPr>
            <w:tcW w:w="3342" w:type="dxa"/>
            <w:tcBorders>
              <w:top w:val="single" w:sz="4" w:space="0" w:color="auto"/>
              <w:left w:val="single" w:sz="4" w:space="0" w:color="auto"/>
              <w:bottom w:val="single" w:sz="4" w:space="0" w:color="auto"/>
              <w:right w:val="single" w:sz="4" w:space="0" w:color="auto"/>
            </w:tcBorders>
          </w:tcPr>
          <w:p w14:paraId="56C7586B" w14:textId="77777777" w:rsidR="00BF2956" w:rsidRPr="00866C95" w:rsidRDefault="00BF2956" w:rsidP="00FE2937">
            <w:pPr>
              <w:jc w:val="center"/>
            </w:pPr>
            <w:r w:rsidRPr="00866C95">
              <w:t xml:space="preserve">Discussion </w:t>
            </w:r>
            <w:r>
              <w:t>Boards</w:t>
            </w:r>
            <w:r w:rsidRPr="00866C95">
              <w:t xml:space="preserve"> (D</w:t>
            </w:r>
            <w:r>
              <w:t>B</w:t>
            </w:r>
            <w:r w:rsidRPr="00866C95">
              <w:t>)</w:t>
            </w:r>
          </w:p>
        </w:tc>
        <w:tc>
          <w:tcPr>
            <w:tcW w:w="2750" w:type="dxa"/>
            <w:tcBorders>
              <w:top w:val="single" w:sz="4" w:space="0" w:color="auto"/>
              <w:left w:val="single" w:sz="4" w:space="0" w:color="auto"/>
              <w:bottom w:val="single" w:sz="4" w:space="0" w:color="auto"/>
              <w:right w:val="single" w:sz="4" w:space="0" w:color="auto"/>
            </w:tcBorders>
          </w:tcPr>
          <w:p w14:paraId="3897EEB7" w14:textId="77777777" w:rsidR="00BF2956" w:rsidRPr="00866C95" w:rsidRDefault="00BF2956" w:rsidP="00FE2937">
            <w:pPr>
              <w:jc w:val="center"/>
            </w:pPr>
            <w:r>
              <w:t>14</w:t>
            </w:r>
          </w:p>
        </w:tc>
        <w:tc>
          <w:tcPr>
            <w:tcW w:w="1793" w:type="dxa"/>
            <w:tcBorders>
              <w:top w:val="single" w:sz="4" w:space="0" w:color="auto"/>
              <w:left w:val="single" w:sz="4" w:space="0" w:color="auto"/>
              <w:bottom w:val="single" w:sz="4" w:space="0" w:color="auto"/>
              <w:right w:val="single" w:sz="4" w:space="0" w:color="auto"/>
            </w:tcBorders>
          </w:tcPr>
          <w:p w14:paraId="37ADC743" w14:textId="77777777" w:rsidR="00BF2956" w:rsidRPr="00866C95" w:rsidRDefault="00BF2956" w:rsidP="00FE2937">
            <w:pPr>
              <w:jc w:val="center"/>
            </w:pPr>
            <w:r w:rsidRPr="00866C95">
              <w:t>10 pts</w:t>
            </w:r>
          </w:p>
        </w:tc>
        <w:tc>
          <w:tcPr>
            <w:tcW w:w="1793" w:type="dxa"/>
            <w:tcBorders>
              <w:top w:val="single" w:sz="4" w:space="0" w:color="auto"/>
              <w:left w:val="single" w:sz="4" w:space="0" w:color="auto"/>
              <w:bottom w:val="single" w:sz="4" w:space="0" w:color="auto"/>
              <w:right w:val="single" w:sz="4" w:space="0" w:color="auto"/>
            </w:tcBorders>
          </w:tcPr>
          <w:p w14:paraId="20C21495" w14:textId="77777777" w:rsidR="00BF2956" w:rsidRPr="00866C95" w:rsidRDefault="00BF2956" w:rsidP="00FE2937">
            <w:pPr>
              <w:jc w:val="center"/>
            </w:pPr>
            <w:r>
              <w:t>140</w:t>
            </w:r>
            <w:r w:rsidRPr="00866C95">
              <w:t xml:space="preserve"> pts</w:t>
            </w:r>
          </w:p>
        </w:tc>
      </w:tr>
      <w:tr w:rsidR="00BF2956" w:rsidRPr="00866C95" w14:paraId="10249621" w14:textId="77777777" w:rsidTr="00BF2956">
        <w:trPr>
          <w:trHeight w:val="257"/>
          <w:jc w:val="center"/>
        </w:trPr>
        <w:tc>
          <w:tcPr>
            <w:tcW w:w="3342" w:type="dxa"/>
            <w:tcBorders>
              <w:top w:val="single" w:sz="4" w:space="0" w:color="auto"/>
              <w:left w:val="single" w:sz="4" w:space="0" w:color="auto"/>
              <w:bottom w:val="single" w:sz="4" w:space="0" w:color="auto"/>
              <w:right w:val="single" w:sz="4" w:space="0" w:color="auto"/>
            </w:tcBorders>
          </w:tcPr>
          <w:p w14:paraId="26EADF85" w14:textId="2D232C05" w:rsidR="00BF2956" w:rsidRPr="00866C95" w:rsidRDefault="00BF2956" w:rsidP="00FE2937">
            <w:pPr>
              <w:jc w:val="center"/>
            </w:pPr>
            <w:r>
              <w:t>Critical Thinking</w:t>
            </w:r>
            <w:r w:rsidRPr="00866C95">
              <w:t xml:space="preserve"> (</w:t>
            </w:r>
            <w:r>
              <w:t>CT</w:t>
            </w:r>
            <w:r w:rsidRPr="00866C95">
              <w:t>)</w:t>
            </w:r>
          </w:p>
        </w:tc>
        <w:tc>
          <w:tcPr>
            <w:tcW w:w="2750" w:type="dxa"/>
            <w:tcBorders>
              <w:top w:val="single" w:sz="4" w:space="0" w:color="auto"/>
              <w:left w:val="single" w:sz="4" w:space="0" w:color="auto"/>
              <w:bottom w:val="single" w:sz="4" w:space="0" w:color="auto"/>
              <w:right w:val="single" w:sz="4" w:space="0" w:color="auto"/>
            </w:tcBorders>
          </w:tcPr>
          <w:p w14:paraId="1B8DAD43" w14:textId="30649A04" w:rsidR="00BF2956" w:rsidRPr="00866C95" w:rsidRDefault="00BF2956" w:rsidP="00FE2937">
            <w:pPr>
              <w:jc w:val="center"/>
            </w:pPr>
            <w:r>
              <w:t>5</w:t>
            </w:r>
          </w:p>
        </w:tc>
        <w:tc>
          <w:tcPr>
            <w:tcW w:w="1793" w:type="dxa"/>
            <w:tcBorders>
              <w:top w:val="single" w:sz="4" w:space="0" w:color="auto"/>
              <w:left w:val="single" w:sz="4" w:space="0" w:color="auto"/>
              <w:bottom w:val="single" w:sz="4" w:space="0" w:color="auto"/>
              <w:right w:val="single" w:sz="4" w:space="0" w:color="auto"/>
            </w:tcBorders>
          </w:tcPr>
          <w:p w14:paraId="253CA2CE" w14:textId="77777777" w:rsidR="00BF2956" w:rsidRPr="00866C95" w:rsidRDefault="00BF2956" w:rsidP="00FE2937">
            <w:pPr>
              <w:jc w:val="center"/>
            </w:pPr>
            <w:r w:rsidRPr="00866C95">
              <w:t>20 pts</w:t>
            </w:r>
          </w:p>
        </w:tc>
        <w:tc>
          <w:tcPr>
            <w:tcW w:w="1793" w:type="dxa"/>
            <w:tcBorders>
              <w:top w:val="single" w:sz="4" w:space="0" w:color="auto"/>
              <w:left w:val="single" w:sz="4" w:space="0" w:color="auto"/>
              <w:bottom w:val="single" w:sz="4" w:space="0" w:color="auto"/>
              <w:right w:val="single" w:sz="4" w:space="0" w:color="auto"/>
            </w:tcBorders>
          </w:tcPr>
          <w:p w14:paraId="223E8CE8" w14:textId="40B2DA04" w:rsidR="00BF2956" w:rsidRPr="00866C95" w:rsidRDefault="00BF2956" w:rsidP="00FE2937">
            <w:pPr>
              <w:jc w:val="center"/>
            </w:pPr>
            <w:r>
              <w:t>100</w:t>
            </w:r>
            <w:r w:rsidRPr="00866C95">
              <w:t xml:space="preserve"> pts</w:t>
            </w:r>
          </w:p>
        </w:tc>
      </w:tr>
      <w:tr w:rsidR="00BF2956" w:rsidRPr="00866C95" w14:paraId="605ADCCA" w14:textId="77777777" w:rsidTr="00BF2956">
        <w:trPr>
          <w:trHeight w:val="257"/>
          <w:jc w:val="center"/>
        </w:trPr>
        <w:tc>
          <w:tcPr>
            <w:tcW w:w="3342" w:type="dxa"/>
            <w:tcBorders>
              <w:top w:val="single" w:sz="4" w:space="0" w:color="auto"/>
              <w:left w:val="single" w:sz="4" w:space="0" w:color="auto"/>
              <w:bottom w:val="single" w:sz="4" w:space="0" w:color="auto"/>
              <w:right w:val="single" w:sz="4" w:space="0" w:color="auto"/>
            </w:tcBorders>
          </w:tcPr>
          <w:p w14:paraId="66A0215D" w14:textId="77777777" w:rsidR="00BF2956" w:rsidRPr="00866C95" w:rsidRDefault="00BF2956" w:rsidP="00FE2937">
            <w:pPr>
              <w:jc w:val="center"/>
            </w:pPr>
            <w:r>
              <w:t>Lecture Activities (LA)</w:t>
            </w:r>
          </w:p>
        </w:tc>
        <w:tc>
          <w:tcPr>
            <w:tcW w:w="2750" w:type="dxa"/>
            <w:tcBorders>
              <w:top w:val="single" w:sz="4" w:space="0" w:color="auto"/>
              <w:left w:val="single" w:sz="4" w:space="0" w:color="auto"/>
              <w:bottom w:val="single" w:sz="4" w:space="0" w:color="auto"/>
              <w:right w:val="single" w:sz="4" w:space="0" w:color="auto"/>
            </w:tcBorders>
          </w:tcPr>
          <w:p w14:paraId="282CE186" w14:textId="77777777" w:rsidR="00BF2956" w:rsidRDefault="00BF2956" w:rsidP="00FE2937">
            <w:pPr>
              <w:jc w:val="center"/>
            </w:pPr>
            <w:r>
              <w:t>14</w:t>
            </w:r>
          </w:p>
        </w:tc>
        <w:tc>
          <w:tcPr>
            <w:tcW w:w="1793" w:type="dxa"/>
            <w:tcBorders>
              <w:top w:val="single" w:sz="4" w:space="0" w:color="auto"/>
              <w:left w:val="single" w:sz="4" w:space="0" w:color="auto"/>
              <w:bottom w:val="single" w:sz="4" w:space="0" w:color="auto"/>
              <w:right w:val="single" w:sz="4" w:space="0" w:color="auto"/>
            </w:tcBorders>
          </w:tcPr>
          <w:p w14:paraId="5CD4AB5E" w14:textId="77777777" w:rsidR="00BF2956" w:rsidRPr="00866C95" w:rsidRDefault="00BF2956" w:rsidP="00FE2937">
            <w:pPr>
              <w:jc w:val="center"/>
            </w:pPr>
            <w:r>
              <w:t>10 pts</w:t>
            </w:r>
          </w:p>
        </w:tc>
        <w:tc>
          <w:tcPr>
            <w:tcW w:w="1793" w:type="dxa"/>
            <w:tcBorders>
              <w:top w:val="single" w:sz="4" w:space="0" w:color="auto"/>
              <w:left w:val="single" w:sz="4" w:space="0" w:color="auto"/>
              <w:bottom w:val="single" w:sz="4" w:space="0" w:color="auto"/>
              <w:right w:val="single" w:sz="4" w:space="0" w:color="auto"/>
            </w:tcBorders>
          </w:tcPr>
          <w:p w14:paraId="65BF1F3F" w14:textId="77777777" w:rsidR="00BF2956" w:rsidRDefault="00BF2956" w:rsidP="00FE2937">
            <w:pPr>
              <w:jc w:val="center"/>
            </w:pPr>
            <w:r>
              <w:t>140 pts</w:t>
            </w:r>
          </w:p>
        </w:tc>
      </w:tr>
      <w:tr w:rsidR="00BF2956" w:rsidRPr="00866C95" w14:paraId="3058F97B" w14:textId="77777777" w:rsidTr="00BF2956">
        <w:trPr>
          <w:trHeight w:val="272"/>
          <w:jc w:val="center"/>
        </w:trPr>
        <w:tc>
          <w:tcPr>
            <w:tcW w:w="3342" w:type="dxa"/>
            <w:tcBorders>
              <w:top w:val="single" w:sz="4" w:space="0" w:color="auto"/>
              <w:left w:val="single" w:sz="4" w:space="0" w:color="auto"/>
              <w:bottom w:val="single" w:sz="4" w:space="0" w:color="auto"/>
              <w:right w:val="single" w:sz="4" w:space="0" w:color="auto"/>
            </w:tcBorders>
          </w:tcPr>
          <w:p w14:paraId="18D52AB2" w14:textId="77777777" w:rsidR="00BF2956" w:rsidRPr="00866C95" w:rsidRDefault="00BF2956" w:rsidP="00FE2937">
            <w:pPr>
              <w:jc w:val="center"/>
            </w:pPr>
            <w:r>
              <w:t>Quizzes</w:t>
            </w:r>
          </w:p>
        </w:tc>
        <w:tc>
          <w:tcPr>
            <w:tcW w:w="2750" w:type="dxa"/>
            <w:tcBorders>
              <w:top w:val="single" w:sz="4" w:space="0" w:color="auto"/>
              <w:left w:val="single" w:sz="4" w:space="0" w:color="auto"/>
              <w:bottom w:val="single" w:sz="4" w:space="0" w:color="auto"/>
              <w:right w:val="single" w:sz="4" w:space="0" w:color="auto"/>
            </w:tcBorders>
          </w:tcPr>
          <w:p w14:paraId="44D3A510" w14:textId="77777777" w:rsidR="00BF2956" w:rsidRPr="00866C95" w:rsidRDefault="00BF2956" w:rsidP="00FE2937">
            <w:pPr>
              <w:jc w:val="center"/>
            </w:pPr>
            <w:r>
              <w:t>14</w:t>
            </w:r>
          </w:p>
        </w:tc>
        <w:tc>
          <w:tcPr>
            <w:tcW w:w="1793" w:type="dxa"/>
            <w:tcBorders>
              <w:top w:val="single" w:sz="4" w:space="0" w:color="auto"/>
              <w:left w:val="single" w:sz="4" w:space="0" w:color="auto"/>
              <w:bottom w:val="single" w:sz="4" w:space="0" w:color="auto"/>
              <w:right w:val="single" w:sz="4" w:space="0" w:color="auto"/>
            </w:tcBorders>
          </w:tcPr>
          <w:p w14:paraId="06702BB6" w14:textId="77777777" w:rsidR="00BF2956" w:rsidRPr="00866C95" w:rsidRDefault="00BF2956" w:rsidP="00FE2937">
            <w:pPr>
              <w:jc w:val="center"/>
            </w:pPr>
            <w:r>
              <w:t>1</w:t>
            </w:r>
            <w:r w:rsidRPr="00866C95">
              <w:t>0 pts</w:t>
            </w:r>
          </w:p>
        </w:tc>
        <w:tc>
          <w:tcPr>
            <w:tcW w:w="1793" w:type="dxa"/>
            <w:tcBorders>
              <w:top w:val="single" w:sz="4" w:space="0" w:color="auto"/>
              <w:left w:val="single" w:sz="4" w:space="0" w:color="auto"/>
              <w:bottom w:val="single" w:sz="4" w:space="0" w:color="auto"/>
              <w:right w:val="single" w:sz="4" w:space="0" w:color="auto"/>
            </w:tcBorders>
          </w:tcPr>
          <w:p w14:paraId="184990E1" w14:textId="77777777" w:rsidR="00BF2956" w:rsidRPr="00866C95" w:rsidRDefault="00BF2956" w:rsidP="00FE2937">
            <w:pPr>
              <w:jc w:val="center"/>
            </w:pPr>
            <w:r>
              <w:t>140</w:t>
            </w:r>
            <w:r w:rsidRPr="00866C95">
              <w:t xml:space="preserve"> pts</w:t>
            </w:r>
          </w:p>
        </w:tc>
      </w:tr>
      <w:tr w:rsidR="00BF2956" w:rsidRPr="00866C95" w14:paraId="603AE149" w14:textId="77777777" w:rsidTr="00BF2956">
        <w:trPr>
          <w:trHeight w:val="272"/>
          <w:jc w:val="center"/>
        </w:trPr>
        <w:tc>
          <w:tcPr>
            <w:tcW w:w="3342" w:type="dxa"/>
            <w:tcBorders>
              <w:top w:val="single" w:sz="4" w:space="0" w:color="auto"/>
              <w:left w:val="single" w:sz="4" w:space="0" w:color="auto"/>
              <w:bottom w:val="single" w:sz="4" w:space="0" w:color="auto"/>
              <w:right w:val="single" w:sz="4" w:space="0" w:color="auto"/>
            </w:tcBorders>
          </w:tcPr>
          <w:p w14:paraId="3A80A373" w14:textId="02DAE174" w:rsidR="00BF2956" w:rsidRDefault="00BF2956" w:rsidP="00FE2937">
            <w:pPr>
              <w:jc w:val="center"/>
            </w:pPr>
            <w:r>
              <w:t>Journal Reflections (JR)</w:t>
            </w:r>
          </w:p>
        </w:tc>
        <w:tc>
          <w:tcPr>
            <w:tcW w:w="2750" w:type="dxa"/>
            <w:tcBorders>
              <w:top w:val="single" w:sz="4" w:space="0" w:color="auto"/>
              <w:left w:val="single" w:sz="4" w:space="0" w:color="auto"/>
              <w:bottom w:val="single" w:sz="4" w:space="0" w:color="auto"/>
              <w:right w:val="single" w:sz="4" w:space="0" w:color="auto"/>
            </w:tcBorders>
          </w:tcPr>
          <w:p w14:paraId="740B433F" w14:textId="2207C92D" w:rsidR="00BF2956" w:rsidRDefault="00BF2956" w:rsidP="00FE2937">
            <w:pPr>
              <w:jc w:val="center"/>
            </w:pPr>
            <w:r>
              <w:t>8</w:t>
            </w:r>
          </w:p>
        </w:tc>
        <w:tc>
          <w:tcPr>
            <w:tcW w:w="1793" w:type="dxa"/>
            <w:tcBorders>
              <w:top w:val="single" w:sz="4" w:space="0" w:color="auto"/>
              <w:left w:val="single" w:sz="4" w:space="0" w:color="auto"/>
              <w:bottom w:val="single" w:sz="4" w:space="0" w:color="auto"/>
              <w:right w:val="single" w:sz="4" w:space="0" w:color="auto"/>
            </w:tcBorders>
          </w:tcPr>
          <w:p w14:paraId="6F1FCB3C" w14:textId="2A64FBBD" w:rsidR="00BF2956" w:rsidRDefault="00BF2956" w:rsidP="00FE2937">
            <w:pPr>
              <w:jc w:val="center"/>
            </w:pPr>
            <w:r>
              <w:t>Varies</w:t>
            </w:r>
          </w:p>
        </w:tc>
        <w:tc>
          <w:tcPr>
            <w:tcW w:w="1793" w:type="dxa"/>
            <w:tcBorders>
              <w:top w:val="single" w:sz="4" w:space="0" w:color="auto"/>
              <w:left w:val="single" w:sz="4" w:space="0" w:color="auto"/>
              <w:bottom w:val="single" w:sz="4" w:space="0" w:color="auto"/>
              <w:right w:val="single" w:sz="4" w:space="0" w:color="auto"/>
            </w:tcBorders>
          </w:tcPr>
          <w:p w14:paraId="31C4A6AC" w14:textId="626AE47A" w:rsidR="00BF2956" w:rsidRDefault="00BF2956" w:rsidP="00FE2937">
            <w:pPr>
              <w:jc w:val="center"/>
            </w:pPr>
            <w:r>
              <w:t>120 pts</w:t>
            </w:r>
          </w:p>
        </w:tc>
      </w:tr>
      <w:tr w:rsidR="00BF2956" w:rsidRPr="00866C95" w14:paraId="29A69B47" w14:textId="77777777" w:rsidTr="00BF2956">
        <w:trPr>
          <w:trHeight w:val="272"/>
          <w:jc w:val="center"/>
        </w:trPr>
        <w:tc>
          <w:tcPr>
            <w:tcW w:w="3342" w:type="dxa"/>
            <w:tcBorders>
              <w:top w:val="single" w:sz="4" w:space="0" w:color="auto"/>
              <w:left w:val="single" w:sz="4" w:space="0" w:color="auto"/>
              <w:bottom w:val="single" w:sz="4" w:space="0" w:color="auto"/>
              <w:right w:val="single" w:sz="4" w:space="0" w:color="auto"/>
            </w:tcBorders>
          </w:tcPr>
          <w:p w14:paraId="436904CE" w14:textId="01BCAA20" w:rsidR="00BF2956" w:rsidRDefault="00BF2956" w:rsidP="00FE2937">
            <w:pPr>
              <w:jc w:val="center"/>
            </w:pPr>
            <w:r>
              <w:t>Final Paper Double Journal</w:t>
            </w:r>
          </w:p>
        </w:tc>
        <w:tc>
          <w:tcPr>
            <w:tcW w:w="2750" w:type="dxa"/>
            <w:tcBorders>
              <w:top w:val="single" w:sz="4" w:space="0" w:color="auto"/>
              <w:left w:val="single" w:sz="4" w:space="0" w:color="auto"/>
              <w:bottom w:val="single" w:sz="4" w:space="0" w:color="auto"/>
              <w:right w:val="single" w:sz="4" w:space="0" w:color="auto"/>
            </w:tcBorders>
          </w:tcPr>
          <w:p w14:paraId="2EEA2230" w14:textId="062E5105" w:rsidR="00BF2956" w:rsidRDefault="00BF2956" w:rsidP="00FE2937">
            <w:pPr>
              <w:jc w:val="center"/>
            </w:pPr>
            <w:r>
              <w:t>25</w:t>
            </w:r>
          </w:p>
        </w:tc>
        <w:tc>
          <w:tcPr>
            <w:tcW w:w="1793" w:type="dxa"/>
            <w:tcBorders>
              <w:top w:val="single" w:sz="4" w:space="0" w:color="auto"/>
              <w:left w:val="single" w:sz="4" w:space="0" w:color="auto"/>
              <w:bottom w:val="single" w:sz="4" w:space="0" w:color="auto"/>
              <w:right w:val="single" w:sz="4" w:space="0" w:color="auto"/>
            </w:tcBorders>
          </w:tcPr>
          <w:p w14:paraId="672E4CA0" w14:textId="698C671D" w:rsidR="00BF2956" w:rsidRDefault="00BF2956" w:rsidP="00FE2937">
            <w:pPr>
              <w:jc w:val="center"/>
            </w:pPr>
            <w:r>
              <w:t>25 pts.</w:t>
            </w:r>
          </w:p>
        </w:tc>
        <w:tc>
          <w:tcPr>
            <w:tcW w:w="1793" w:type="dxa"/>
            <w:tcBorders>
              <w:top w:val="single" w:sz="4" w:space="0" w:color="auto"/>
              <w:left w:val="single" w:sz="4" w:space="0" w:color="auto"/>
              <w:bottom w:val="single" w:sz="4" w:space="0" w:color="auto"/>
              <w:right w:val="single" w:sz="4" w:space="0" w:color="auto"/>
            </w:tcBorders>
          </w:tcPr>
          <w:p w14:paraId="763E7103" w14:textId="39CC15DB" w:rsidR="00BF2956" w:rsidRDefault="00BF2956" w:rsidP="00FE2937">
            <w:pPr>
              <w:jc w:val="center"/>
            </w:pPr>
            <w:r>
              <w:t>25 pts</w:t>
            </w:r>
          </w:p>
        </w:tc>
      </w:tr>
      <w:tr w:rsidR="00BF2956" w:rsidRPr="00866C95" w14:paraId="748B86D7" w14:textId="77777777" w:rsidTr="00BF2956">
        <w:trPr>
          <w:trHeight w:val="272"/>
          <w:jc w:val="center"/>
        </w:trPr>
        <w:tc>
          <w:tcPr>
            <w:tcW w:w="3342" w:type="dxa"/>
            <w:tcBorders>
              <w:top w:val="single" w:sz="4" w:space="0" w:color="auto"/>
              <w:left w:val="single" w:sz="4" w:space="0" w:color="auto"/>
              <w:bottom w:val="single" w:sz="4" w:space="0" w:color="auto"/>
              <w:right w:val="single" w:sz="4" w:space="0" w:color="auto"/>
            </w:tcBorders>
          </w:tcPr>
          <w:p w14:paraId="6067B1AF" w14:textId="77777777" w:rsidR="00BF2956" w:rsidRPr="00866C95" w:rsidRDefault="00BF2956" w:rsidP="00FE2937">
            <w:pPr>
              <w:jc w:val="center"/>
            </w:pPr>
            <w:r>
              <w:t>Final Paper</w:t>
            </w:r>
            <w:r w:rsidRPr="00866C95">
              <w:t xml:space="preserve"> </w:t>
            </w:r>
          </w:p>
        </w:tc>
        <w:tc>
          <w:tcPr>
            <w:tcW w:w="2750" w:type="dxa"/>
            <w:tcBorders>
              <w:top w:val="single" w:sz="4" w:space="0" w:color="auto"/>
              <w:left w:val="single" w:sz="4" w:space="0" w:color="auto"/>
              <w:bottom w:val="single" w:sz="4" w:space="0" w:color="auto"/>
              <w:right w:val="single" w:sz="4" w:space="0" w:color="auto"/>
            </w:tcBorders>
          </w:tcPr>
          <w:p w14:paraId="051863CA" w14:textId="77777777" w:rsidR="00BF2956" w:rsidRPr="00866C95" w:rsidRDefault="00BF2956" w:rsidP="00FE2937">
            <w:pPr>
              <w:jc w:val="center"/>
            </w:pPr>
            <w:r>
              <w:t>1</w:t>
            </w:r>
          </w:p>
        </w:tc>
        <w:tc>
          <w:tcPr>
            <w:tcW w:w="1793" w:type="dxa"/>
            <w:tcBorders>
              <w:top w:val="single" w:sz="4" w:space="0" w:color="auto"/>
              <w:left w:val="single" w:sz="4" w:space="0" w:color="auto"/>
              <w:bottom w:val="single" w:sz="4" w:space="0" w:color="auto"/>
              <w:right w:val="single" w:sz="4" w:space="0" w:color="auto"/>
            </w:tcBorders>
          </w:tcPr>
          <w:p w14:paraId="13B8EE5D" w14:textId="77777777" w:rsidR="00BF2956" w:rsidRPr="00866C95" w:rsidRDefault="00BF2956" w:rsidP="00FE2937">
            <w:pPr>
              <w:jc w:val="center"/>
            </w:pPr>
            <w:r>
              <w:t xml:space="preserve">50 </w:t>
            </w:r>
            <w:r w:rsidRPr="00866C95">
              <w:t>pts</w:t>
            </w:r>
          </w:p>
        </w:tc>
        <w:tc>
          <w:tcPr>
            <w:tcW w:w="1793" w:type="dxa"/>
            <w:tcBorders>
              <w:top w:val="single" w:sz="4" w:space="0" w:color="auto"/>
              <w:left w:val="single" w:sz="4" w:space="0" w:color="auto"/>
              <w:bottom w:val="single" w:sz="4" w:space="0" w:color="auto"/>
              <w:right w:val="single" w:sz="4" w:space="0" w:color="auto"/>
            </w:tcBorders>
          </w:tcPr>
          <w:p w14:paraId="389D1F2E" w14:textId="77777777" w:rsidR="00BF2956" w:rsidRPr="00866C95" w:rsidRDefault="00BF2956" w:rsidP="00FE2937">
            <w:pPr>
              <w:jc w:val="center"/>
            </w:pPr>
            <w:r>
              <w:t>50 pts</w:t>
            </w:r>
          </w:p>
        </w:tc>
      </w:tr>
      <w:tr w:rsidR="00BF2956" w:rsidRPr="00866C95" w14:paraId="06BEF0F6" w14:textId="77777777" w:rsidTr="00BF2956">
        <w:trPr>
          <w:trHeight w:val="272"/>
          <w:jc w:val="center"/>
        </w:trPr>
        <w:tc>
          <w:tcPr>
            <w:tcW w:w="3342" w:type="dxa"/>
            <w:tcBorders>
              <w:top w:val="single" w:sz="4" w:space="0" w:color="auto"/>
              <w:left w:val="single" w:sz="4" w:space="0" w:color="auto"/>
              <w:bottom w:val="single" w:sz="4" w:space="0" w:color="auto"/>
              <w:right w:val="single" w:sz="4" w:space="0" w:color="auto"/>
            </w:tcBorders>
          </w:tcPr>
          <w:p w14:paraId="27C0D1EE" w14:textId="77777777" w:rsidR="00BF2956" w:rsidRPr="00866C95" w:rsidRDefault="00BF2956" w:rsidP="00FE2937">
            <w:pPr>
              <w:jc w:val="center"/>
            </w:pPr>
            <w:r>
              <w:t>Final Project</w:t>
            </w:r>
          </w:p>
        </w:tc>
        <w:tc>
          <w:tcPr>
            <w:tcW w:w="2750" w:type="dxa"/>
            <w:tcBorders>
              <w:top w:val="single" w:sz="4" w:space="0" w:color="auto"/>
              <w:left w:val="single" w:sz="4" w:space="0" w:color="auto"/>
              <w:bottom w:val="single" w:sz="4" w:space="0" w:color="auto"/>
              <w:right w:val="single" w:sz="4" w:space="0" w:color="auto"/>
            </w:tcBorders>
          </w:tcPr>
          <w:p w14:paraId="2B4259A0" w14:textId="77777777" w:rsidR="00BF2956" w:rsidRPr="00866C95" w:rsidRDefault="00BF2956" w:rsidP="00FE2937">
            <w:pPr>
              <w:jc w:val="center"/>
            </w:pPr>
            <w:r>
              <w:t>1</w:t>
            </w:r>
          </w:p>
        </w:tc>
        <w:tc>
          <w:tcPr>
            <w:tcW w:w="1793" w:type="dxa"/>
            <w:tcBorders>
              <w:top w:val="single" w:sz="4" w:space="0" w:color="auto"/>
              <w:left w:val="single" w:sz="4" w:space="0" w:color="auto"/>
              <w:bottom w:val="single" w:sz="4" w:space="0" w:color="auto"/>
              <w:right w:val="single" w:sz="4" w:space="0" w:color="auto"/>
            </w:tcBorders>
          </w:tcPr>
          <w:p w14:paraId="2B751183" w14:textId="77777777" w:rsidR="00BF2956" w:rsidRPr="00866C95" w:rsidRDefault="00BF2956" w:rsidP="00FE2937">
            <w:pPr>
              <w:jc w:val="center"/>
            </w:pPr>
            <w:r>
              <w:t>50 pts</w:t>
            </w:r>
          </w:p>
        </w:tc>
        <w:tc>
          <w:tcPr>
            <w:tcW w:w="1793" w:type="dxa"/>
            <w:tcBorders>
              <w:top w:val="single" w:sz="4" w:space="0" w:color="auto"/>
              <w:left w:val="single" w:sz="4" w:space="0" w:color="auto"/>
              <w:bottom w:val="single" w:sz="4" w:space="0" w:color="auto"/>
              <w:right w:val="single" w:sz="4" w:space="0" w:color="auto"/>
            </w:tcBorders>
          </w:tcPr>
          <w:p w14:paraId="452DA5E2" w14:textId="77777777" w:rsidR="00BF2956" w:rsidRPr="00866C95" w:rsidRDefault="00BF2956" w:rsidP="00FE2937">
            <w:pPr>
              <w:jc w:val="center"/>
            </w:pPr>
            <w:r>
              <w:t>50 pts</w:t>
            </w:r>
          </w:p>
        </w:tc>
      </w:tr>
      <w:tr w:rsidR="00BF2956" w:rsidRPr="00866C95" w14:paraId="3A9789C3" w14:textId="77777777" w:rsidTr="00BF2956">
        <w:trPr>
          <w:trHeight w:val="272"/>
          <w:jc w:val="center"/>
        </w:trPr>
        <w:tc>
          <w:tcPr>
            <w:tcW w:w="3342" w:type="dxa"/>
            <w:tcBorders>
              <w:top w:val="single" w:sz="4" w:space="0" w:color="auto"/>
              <w:left w:val="single" w:sz="4" w:space="0" w:color="auto"/>
              <w:bottom w:val="single" w:sz="4" w:space="0" w:color="auto"/>
              <w:right w:val="single" w:sz="4" w:space="0" w:color="auto"/>
            </w:tcBorders>
          </w:tcPr>
          <w:p w14:paraId="662ECEDB" w14:textId="77777777" w:rsidR="00BF2956" w:rsidRPr="00866C95" w:rsidRDefault="00BF2956" w:rsidP="00FE2937">
            <w:pPr>
              <w:jc w:val="center"/>
              <w:rPr>
                <w:b/>
              </w:rPr>
            </w:pPr>
            <w:r w:rsidRPr="00866C95">
              <w:rPr>
                <w:b/>
              </w:rPr>
              <w:t>Total Points for Grade</w:t>
            </w:r>
          </w:p>
        </w:tc>
        <w:tc>
          <w:tcPr>
            <w:tcW w:w="2750" w:type="dxa"/>
            <w:tcBorders>
              <w:top w:val="single" w:sz="4" w:space="0" w:color="auto"/>
              <w:left w:val="single" w:sz="4" w:space="0" w:color="auto"/>
              <w:bottom w:val="single" w:sz="4" w:space="0" w:color="auto"/>
              <w:right w:val="single" w:sz="4" w:space="0" w:color="auto"/>
            </w:tcBorders>
          </w:tcPr>
          <w:p w14:paraId="2CC28EF4" w14:textId="77777777" w:rsidR="00BF2956" w:rsidRPr="00866C95" w:rsidRDefault="00BF2956" w:rsidP="00FE2937">
            <w:pPr>
              <w:jc w:val="center"/>
            </w:pPr>
            <w:r w:rsidRPr="00866C95">
              <w:t>-</w:t>
            </w:r>
          </w:p>
        </w:tc>
        <w:tc>
          <w:tcPr>
            <w:tcW w:w="1793" w:type="dxa"/>
            <w:tcBorders>
              <w:top w:val="single" w:sz="4" w:space="0" w:color="auto"/>
              <w:left w:val="single" w:sz="4" w:space="0" w:color="auto"/>
              <w:bottom w:val="single" w:sz="4" w:space="0" w:color="auto"/>
              <w:right w:val="single" w:sz="4" w:space="0" w:color="auto"/>
            </w:tcBorders>
          </w:tcPr>
          <w:p w14:paraId="3EF2E44F" w14:textId="77777777" w:rsidR="00BF2956" w:rsidRPr="00866C95" w:rsidRDefault="00BF2956" w:rsidP="00FE2937">
            <w:pPr>
              <w:jc w:val="center"/>
            </w:pPr>
            <w:r w:rsidRPr="00866C95">
              <w:t>-</w:t>
            </w:r>
          </w:p>
        </w:tc>
        <w:tc>
          <w:tcPr>
            <w:tcW w:w="1793" w:type="dxa"/>
            <w:tcBorders>
              <w:top w:val="single" w:sz="4" w:space="0" w:color="auto"/>
              <w:left w:val="single" w:sz="4" w:space="0" w:color="auto"/>
              <w:bottom w:val="single" w:sz="4" w:space="0" w:color="auto"/>
              <w:right w:val="single" w:sz="4" w:space="0" w:color="auto"/>
            </w:tcBorders>
          </w:tcPr>
          <w:p w14:paraId="072D70FC" w14:textId="35A8626E" w:rsidR="00BF2956" w:rsidRPr="00866C95" w:rsidRDefault="00BF2956" w:rsidP="00FE2937">
            <w:pPr>
              <w:jc w:val="center"/>
              <w:rPr>
                <w:b/>
              </w:rPr>
            </w:pPr>
            <w:r w:rsidRPr="00866C95">
              <w:rPr>
                <w:b/>
              </w:rPr>
              <w:t xml:space="preserve">  </w:t>
            </w:r>
            <w:r>
              <w:rPr>
                <w:b/>
              </w:rPr>
              <w:t>805</w:t>
            </w:r>
          </w:p>
        </w:tc>
      </w:tr>
    </w:tbl>
    <w:p w14:paraId="0336D404" w14:textId="77777777" w:rsidR="00952B1F" w:rsidRDefault="00952B1F" w:rsidP="00A524CE">
      <w:pPr>
        <w:rPr>
          <w:rFonts w:ascii="Adobe Garamond Pro" w:hAnsi="Adobe Garamond Pro"/>
          <w:b/>
          <w:sz w:val="22"/>
          <w:szCs w:val="22"/>
        </w:rPr>
      </w:pPr>
    </w:p>
    <w:tbl>
      <w:tblPr>
        <w:tblW w:w="4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1841"/>
      </w:tblGrid>
      <w:tr w:rsidR="009F2D57" w:rsidRPr="00866C95" w14:paraId="72F0D11D" w14:textId="77777777" w:rsidTr="009F2D57">
        <w:trPr>
          <w:trHeight w:val="350"/>
          <w:jc w:val="center"/>
        </w:trPr>
        <w:tc>
          <w:tcPr>
            <w:tcW w:w="4161" w:type="dxa"/>
            <w:gridSpan w:val="2"/>
            <w:tcBorders>
              <w:top w:val="single" w:sz="4" w:space="0" w:color="auto"/>
              <w:left w:val="single" w:sz="4" w:space="0" w:color="auto"/>
              <w:bottom w:val="single" w:sz="4" w:space="0" w:color="auto"/>
            </w:tcBorders>
          </w:tcPr>
          <w:p w14:paraId="0FE22D4E" w14:textId="77777777" w:rsidR="009F2D57" w:rsidRPr="00866C95" w:rsidRDefault="009F2D57" w:rsidP="00FE2937">
            <w:pPr>
              <w:jc w:val="center"/>
              <w:rPr>
                <w:b/>
              </w:rPr>
            </w:pPr>
            <w:r w:rsidRPr="00866C95">
              <w:rPr>
                <w:b/>
              </w:rPr>
              <w:t>Grade Scale</w:t>
            </w:r>
          </w:p>
        </w:tc>
      </w:tr>
      <w:tr w:rsidR="009F2D57" w:rsidRPr="00866C95" w14:paraId="059F327D" w14:textId="77777777" w:rsidTr="009F2D57">
        <w:trPr>
          <w:trHeight w:val="331"/>
          <w:jc w:val="center"/>
        </w:trPr>
        <w:tc>
          <w:tcPr>
            <w:tcW w:w="2320" w:type="dxa"/>
            <w:tcBorders>
              <w:top w:val="single" w:sz="4" w:space="0" w:color="auto"/>
              <w:left w:val="single" w:sz="4" w:space="0" w:color="auto"/>
              <w:bottom w:val="single" w:sz="4" w:space="0" w:color="auto"/>
              <w:right w:val="single" w:sz="4" w:space="0" w:color="auto"/>
            </w:tcBorders>
          </w:tcPr>
          <w:p w14:paraId="1B934631" w14:textId="5E74BC4C" w:rsidR="009F2D57" w:rsidRPr="00866C95" w:rsidRDefault="009F2D57" w:rsidP="00FE2937">
            <w:pPr>
              <w:jc w:val="center"/>
            </w:pPr>
            <w:r w:rsidRPr="00866C95">
              <w:t>A</w:t>
            </w:r>
            <w:r>
              <w:t xml:space="preserve"> </w:t>
            </w:r>
          </w:p>
        </w:tc>
        <w:tc>
          <w:tcPr>
            <w:tcW w:w="1840" w:type="dxa"/>
            <w:tcBorders>
              <w:top w:val="single" w:sz="4" w:space="0" w:color="auto"/>
              <w:left w:val="single" w:sz="4" w:space="0" w:color="auto"/>
              <w:bottom w:val="single" w:sz="4" w:space="0" w:color="auto"/>
              <w:right w:val="single" w:sz="4" w:space="0" w:color="auto"/>
            </w:tcBorders>
          </w:tcPr>
          <w:p w14:paraId="7BF874A1" w14:textId="77777777" w:rsidR="009F2D57" w:rsidRPr="00866C95" w:rsidRDefault="009F2D57" w:rsidP="00FE2937">
            <w:pPr>
              <w:jc w:val="center"/>
            </w:pPr>
            <w:r w:rsidRPr="00866C95">
              <w:t>100-90%</w:t>
            </w:r>
          </w:p>
        </w:tc>
      </w:tr>
      <w:tr w:rsidR="009F2D57" w:rsidRPr="00866C95" w14:paraId="2866B9C9" w14:textId="77777777" w:rsidTr="009F2D57">
        <w:trPr>
          <w:trHeight w:val="331"/>
          <w:jc w:val="center"/>
        </w:trPr>
        <w:tc>
          <w:tcPr>
            <w:tcW w:w="2320" w:type="dxa"/>
            <w:tcBorders>
              <w:top w:val="single" w:sz="4" w:space="0" w:color="auto"/>
              <w:left w:val="single" w:sz="4" w:space="0" w:color="auto"/>
              <w:bottom w:val="single" w:sz="4" w:space="0" w:color="auto"/>
              <w:right w:val="single" w:sz="4" w:space="0" w:color="auto"/>
            </w:tcBorders>
          </w:tcPr>
          <w:p w14:paraId="47608B66" w14:textId="77777777" w:rsidR="009F2D57" w:rsidRPr="00866C95" w:rsidRDefault="009F2D57" w:rsidP="00FE2937">
            <w:pPr>
              <w:jc w:val="center"/>
            </w:pPr>
            <w:r w:rsidRPr="00866C95">
              <w:t>B</w:t>
            </w:r>
          </w:p>
        </w:tc>
        <w:tc>
          <w:tcPr>
            <w:tcW w:w="1840" w:type="dxa"/>
            <w:tcBorders>
              <w:top w:val="single" w:sz="4" w:space="0" w:color="auto"/>
              <w:left w:val="single" w:sz="4" w:space="0" w:color="auto"/>
              <w:bottom w:val="single" w:sz="4" w:space="0" w:color="auto"/>
              <w:right w:val="single" w:sz="4" w:space="0" w:color="auto"/>
            </w:tcBorders>
          </w:tcPr>
          <w:p w14:paraId="5DD0A56A" w14:textId="77777777" w:rsidR="009F2D57" w:rsidRPr="00866C95" w:rsidRDefault="009F2D57" w:rsidP="00FE2937">
            <w:pPr>
              <w:jc w:val="center"/>
            </w:pPr>
            <w:r w:rsidRPr="00866C95">
              <w:t>80-89%</w:t>
            </w:r>
          </w:p>
        </w:tc>
      </w:tr>
      <w:tr w:rsidR="009F2D57" w:rsidRPr="00866C95" w14:paraId="07732800" w14:textId="77777777" w:rsidTr="009F2D57">
        <w:trPr>
          <w:trHeight w:val="331"/>
          <w:jc w:val="center"/>
        </w:trPr>
        <w:tc>
          <w:tcPr>
            <w:tcW w:w="2320" w:type="dxa"/>
            <w:tcBorders>
              <w:top w:val="single" w:sz="4" w:space="0" w:color="auto"/>
              <w:left w:val="single" w:sz="4" w:space="0" w:color="auto"/>
              <w:bottom w:val="single" w:sz="4" w:space="0" w:color="auto"/>
              <w:right w:val="single" w:sz="4" w:space="0" w:color="auto"/>
            </w:tcBorders>
          </w:tcPr>
          <w:p w14:paraId="07F22B8A" w14:textId="77777777" w:rsidR="009F2D57" w:rsidRPr="00866C95" w:rsidRDefault="009F2D57" w:rsidP="00FE2937">
            <w:pPr>
              <w:jc w:val="center"/>
            </w:pPr>
            <w:r w:rsidRPr="00866C95">
              <w:t>C</w:t>
            </w:r>
          </w:p>
        </w:tc>
        <w:tc>
          <w:tcPr>
            <w:tcW w:w="1840" w:type="dxa"/>
            <w:tcBorders>
              <w:top w:val="single" w:sz="4" w:space="0" w:color="auto"/>
              <w:left w:val="single" w:sz="4" w:space="0" w:color="auto"/>
              <w:bottom w:val="single" w:sz="4" w:space="0" w:color="auto"/>
              <w:right w:val="single" w:sz="4" w:space="0" w:color="auto"/>
            </w:tcBorders>
          </w:tcPr>
          <w:p w14:paraId="707D069A" w14:textId="77777777" w:rsidR="009F2D57" w:rsidRPr="00866C95" w:rsidRDefault="009F2D57" w:rsidP="00FE2937">
            <w:pPr>
              <w:jc w:val="center"/>
            </w:pPr>
            <w:r w:rsidRPr="00866C95">
              <w:t>70-79%</w:t>
            </w:r>
          </w:p>
        </w:tc>
      </w:tr>
      <w:tr w:rsidR="009F2D57" w:rsidRPr="00866C95" w14:paraId="31F0B35C" w14:textId="77777777" w:rsidTr="009F2D57">
        <w:trPr>
          <w:trHeight w:val="331"/>
          <w:jc w:val="center"/>
        </w:trPr>
        <w:tc>
          <w:tcPr>
            <w:tcW w:w="2320" w:type="dxa"/>
            <w:tcBorders>
              <w:top w:val="single" w:sz="4" w:space="0" w:color="auto"/>
              <w:left w:val="single" w:sz="4" w:space="0" w:color="auto"/>
              <w:bottom w:val="single" w:sz="4" w:space="0" w:color="auto"/>
              <w:right w:val="single" w:sz="4" w:space="0" w:color="auto"/>
            </w:tcBorders>
          </w:tcPr>
          <w:p w14:paraId="67D24AC2" w14:textId="77777777" w:rsidR="009F2D57" w:rsidRPr="00866C95" w:rsidRDefault="009F2D57" w:rsidP="00FE2937">
            <w:pPr>
              <w:jc w:val="center"/>
            </w:pPr>
            <w:r>
              <w:t>D</w:t>
            </w:r>
          </w:p>
        </w:tc>
        <w:tc>
          <w:tcPr>
            <w:tcW w:w="1840" w:type="dxa"/>
            <w:tcBorders>
              <w:top w:val="single" w:sz="4" w:space="0" w:color="auto"/>
              <w:left w:val="single" w:sz="4" w:space="0" w:color="auto"/>
              <w:bottom w:val="single" w:sz="4" w:space="0" w:color="auto"/>
              <w:right w:val="single" w:sz="4" w:space="0" w:color="auto"/>
            </w:tcBorders>
          </w:tcPr>
          <w:p w14:paraId="098AEE9D" w14:textId="77777777" w:rsidR="009F2D57" w:rsidRPr="00866C95" w:rsidRDefault="009F2D57" w:rsidP="00FE2937">
            <w:pPr>
              <w:jc w:val="center"/>
            </w:pPr>
            <w:r w:rsidRPr="00866C95">
              <w:t>60-69%</w:t>
            </w:r>
          </w:p>
        </w:tc>
      </w:tr>
      <w:tr w:rsidR="009F2D57" w:rsidRPr="00866C95" w14:paraId="7713EDF0" w14:textId="77777777" w:rsidTr="009F2D57">
        <w:trPr>
          <w:trHeight w:val="350"/>
          <w:jc w:val="center"/>
        </w:trPr>
        <w:tc>
          <w:tcPr>
            <w:tcW w:w="2320" w:type="dxa"/>
            <w:tcBorders>
              <w:top w:val="single" w:sz="4" w:space="0" w:color="auto"/>
              <w:left w:val="single" w:sz="4" w:space="0" w:color="auto"/>
              <w:bottom w:val="single" w:sz="4" w:space="0" w:color="auto"/>
              <w:right w:val="single" w:sz="4" w:space="0" w:color="auto"/>
            </w:tcBorders>
          </w:tcPr>
          <w:p w14:paraId="7A1D9E58" w14:textId="77777777" w:rsidR="009F2D57" w:rsidRPr="00866C95" w:rsidRDefault="009F2D57" w:rsidP="00FE2937">
            <w:pPr>
              <w:jc w:val="center"/>
            </w:pPr>
            <w:r>
              <w:t>F</w:t>
            </w:r>
          </w:p>
        </w:tc>
        <w:tc>
          <w:tcPr>
            <w:tcW w:w="1840" w:type="dxa"/>
            <w:tcBorders>
              <w:top w:val="single" w:sz="4" w:space="0" w:color="auto"/>
              <w:left w:val="single" w:sz="4" w:space="0" w:color="auto"/>
              <w:bottom w:val="single" w:sz="4" w:space="0" w:color="auto"/>
              <w:right w:val="single" w:sz="4" w:space="0" w:color="auto"/>
            </w:tcBorders>
          </w:tcPr>
          <w:p w14:paraId="5D509293" w14:textId="77777777" w:rsidR="009F2D57" w:rsidRPr="00866C95" w:rsidRDefault="009F2D57" w:rsidP="00FE2937">
            <w:pPr>
              <w:jc w:val="center"/>
            </w:pPr>
            <w:r w:rsidRPr="00866C95">
              <w:t>0-59%</w:t>
            </w:r>
          </w:p>
        </w:tc>
      </w:tr>
    </w:tbl>
    <w:p w14:paraId="06026D1F" w14:textId="59EB654F" w:rsidR="00C2604F" w:rsidRDefault="00C2604F" w:rsidP="005734DC">
      <w:pPr>
        <w:rPr>
          <w:rFonts w:ascii="Adobe Garamond Pro" w:hAnsi="Adobe Garamond Pro"/>
          <w:b/>
          <w:sz w:val="22"/>
          <w:szCs w:val="22"/>
        </w:rPr>
      </w:pPr>
    </w:p>
    <w:p w14:paraId="0FF99DDC" w14:textId="2F15B81E" w:rsidR="009F2D57" w:rsidRDefault="009F2D57" w:rsidP="009F2D57">
      <w:pPr>
        <w:jc w:val="both"/>
        <w:rPr>
          <w:b/>
          <w:sz w:val="22"/>
          <w:szCs w:val="22"/>
        </w:rPr>
      </w:pPr>
      <w:r w:rsidRPr="009F2D57">
        <w:rPr>
          <w:b/>
          <w:sz w:val="22"/>
          <w:szCs w:val="22"/>
        </w:rPr>
        <w:t>SA – Syllabus Activity (40 points total)</w:t>
      </w:r>
    </w:p>
    <w:p w14:paraId="6F453442" w14:textId="77777777" w:rsidR="009F2D57" w:rsidRPr="009F2D57" w:rsidRDefault="009F2D57" w:rsidP="009F2D57">
      <w:pPr>
        <w:jc w:val="both"/>
        <w:rPr>
          <w:b/>
          <w:sz w:val="22"/>
          <w:szCs w:val="22"/>
        </w:rPr>
      </w:pPr>
    </w:p>
    <w:p w14:paraId="7629C661" w14:textId="755A46AA" w:rsidR="009F2D57" w:rsidRDefault="009F2D57" w:rsidP="009F2D57">
      <w:pPr>
        <w:jc w:val="both"/>
        <w:rPr>
          <w:sz w:val="22"/>
          <w:szCs w:val="22"/>
        </w:rPr>
      </w:pPr>
      <w:bookmarkStart w:id="0" w:name="_Hlk522529646"/>
      <w:r w:rsidRPr="009F2D57">
        <w:rPr>
          <w:sz w:val="22"/>
          <w:szCs w:val="22"/>
        </w:rPr>
        <w:t xml:space="preserve">The first week of the semester you will complete a syllabus activity online. It is necessary you </w:t>
      </w:r>
      <w:r w:rsidRPr="009F2D57">
        <w:rPr>
          <w:b/>
          <w:sz w:val="22"/>
          <w:szCs w:val="22"/>
        </w:rPr>
        <w:t>READ</w:t>
      </w:r>
      <w:r w:rsidRPr="009F2D57">
        <w:rPr>
          <w:sz w:val="22"/>
          <w:szCs w:val="22"/>
        </w:rPr>
        <w:t xml:space="preserve"> and </w:t>
      </w:r>
      <w:r w:rsidRPr="009F2D57">
        <w:rPr>
          <w:b/>
          <w:sz w:val="22"/>
          <w:szCs w:val="22"/>
        </w:rPr>
        <w:t>UNDERSTAND</w:t>
      </w:r>
      <w:r w:rsidRPr="009F2D57">
        <w:rPr>
          <w:sz w:val="22"/>
          <w:szCs w:val="22"/>
        </w:rPr>
        <w:t xml:space="preserve"> the syllabus. I suggest you print a copy and always have it on hand. </w:t>
      </w:r>
      <w:bookmarkEnd w:id="0"/>
      <w:r w:rsidRPr="009F2D57">
        <w:rPr>
          <w:sz w:val="22"/>
          <w:szCs w:val="22"/>
        </w:rPr>
        <w:t xml:space="preserve">If you </w:t>
      </w:r>
      <w:r w:rsidRPr="009F2D57">
        <w:rPr>
          <w:b/>
          <w:sz w:val="22"/>
          <w:szCs w:val="22"/>
        </w:rPr>
        <w:t>add the class late</w:t>
      </w:r>
      <w:r w:rsidRPr="009F2D57">
        <w:rPr>
          <w:sz w:val="22"/>
          <w:szCs w:val="22"/>
        </w:rPr>
        <w:t xml:space="preserve"> you will be able to make up this assignment – you have one week after you add the class to complete it by emailing professor Mielke.</w:t>
      </w:r>
    </w:p>
    <w:p w14:paraId="2355D694" w14:textId="77777777" w:rsidR="009F2D57" w:rsidRPr="009F2D57" w:rsidRDefault="009F2D57" w:rsidP="009F2D57">
      <w:pPr>
        <w:jc w:val="both"/>
        <w:rPr>
          <w:sz w:val="22"/>
          <w:szCs w:val="22"/>
        </w:rPr>
      </w:pPr>
    </w:p>
    <w:p w14:paraId="3BAC5FB0" w14:textId="77777777" w:rsidR="009F2D57" w:rsidRPr="009F2D57" w:rsidRDefault="009F2D57" w:rsidP="009F2D57">
      <w:pPr>
        <w:pStyle w:val="NoSpacing"/>
        <w:rPr>
          <w:rFonts w:ascii="Times New Roman" w:hAnsi="Times New Roman" w:cs="Times New Roman"/>
          <w:b/>
          <w:bCs/>
        </w:rPr>
      </w:pPr>
      <w:r w:rsidRPr="009F2D57">
        <w:rPr>
          <w:rFonts w:ascii="Times New Roman" w:hAnsi="Times New Roman" w:cs="Times New Roman"/>
          <w:b/>
          <w:bCs/>
        </w:rPr>
        <w:t>DB – Discussion Boards (140 points total – 10 points each)</w:t>
      </w:r>
    </w:p>
    <w:p w14:paraId="5EDFC4DE" w14:textId="77777777" w:rsidR="009F2D57" w:rsidRPr="009F2D57" w:rsidRDefault="009F2D57" w:rsidP="009F2D57">
      <w:pPr>
        <w:pStyle w:val="NoSpacing"/>
        <w:rPr>
          <w:rFonts w:ascii="Times New Roman" w:hAnsi="Times New Roman" w:cs="Times New Roman"/>
        </w:rPr>
      </w:pPr>
      <w:r w:rsidRPr="009F2D57">
        <w:rPr>
          <w:rFonts w:ascii="Times New Roman" w:hAnsi="Times New Roman" w:cs="Times New Roman"/>
        </w:rPr>
        <w:tab/>
      </w:r>
    </w:p>
    <w:p w14:paraId="499061FF" w14:textId="00A2769D" w:rsidR="009F2D57" w:rsidRDefault="009F2D57" w:rsidP="009F2D57">
      <w:pPr>
        <w:jc w:val="both"/>
        <w:rPr>
          <w:sz w:val="22"/>
          <w:szCs w:val="22"/>
        </w:rPr>
      </w:pPr>
      <w:r w:rsidRPr="009F2D57">
        <w:rPr>
          <w:sz w:val="22"/>
          <w:szCs w:val="22"/>
        </w:rPr>
        <w:t xml:space="preserve">Every week you will write two discussion questions and provide at least one response to a question posted by a </w:t>
      </w:r>
      <w:proofErr w:type="gramStart"/>
      <w:r w:rsidRPr="009F2D57">
        <w:rPr>
          <w:sz w:val="22"/>
          <w:szCs w:val="22"/>
        </w:rPr>
        <w:t>class mate</w:t>
      </w:r>
      <w:proofErr w:type="gramEnd"/>
      <w:r w:rsidRPr="009F2D57">
        <w:rPr>
          <w:sz w:val="22"/>
          <w:szCs w:val="22"/>
        </w:rPr>
        <w:t xml:space="preserve"> covering a current event posted in the discussion board by Professor Mielke and the topic of lecture for the week on Canvas. </w:t>
      </w:r>
      <w:r w:rsidRPr="009F2D57">
        <w:rPr>
          <w:b/>
          <w:sz w:val="22"/>
          <w:szCs w:val="22"/>
        </w:rPr>
        <w:t>Discussion boards open Mondays at 8 am and close Sundays at 11:59 pm</w:t>
      </w:r>
      <w:r w:rsidRPr="009F2D57">
        <w:rPr>
          <w:sz w:val="22"/>
          <w:szCs w:val="22"/>
        </w:rPr>
        <w:t xml:space="preserve">. Your first question must be about the current event posted, you will have to read the article, and how </w:t>
      </w:r>
      <w:r w:rsidRPr="009F2D57">
        <w:rPr>
          <w:sz w:val="22"/>
          <w:szCs w:val="22"/>
        </w:rPr>
        <w:lastRenderedPageBreak/>
        <w:t xml:space="preserve">it pertains to cultural anthropology. The second question can be either a general question about the topic for the week and/or the current event. That said, you must complete the discussion questions by Sunday at 11:59 pm, otherwise you will earn a grade of zero. During the week they are due I expect everyone to help answer each other’s questions. Everyone must post two questions and provide at least one response to other classmate’s questions in order to receive full points. The following week after the questions are due, I will go through and provide answers to your questions that still need answering. </w:t>
      </w:r>
    </w:p>
    <w:p w14:paraId="73AD173C" w14:textId="77777777" w:rsidR="009F2D57" w:rsidRPr="009F2D57" w:rsidRDefault="009F2D57" w:rsidP="009F2D57">
      <w:pPr>
        <w:jc w:val="both"/>
        <w:rPr>
          <w:sz w:val="22"/>
          <w:szCs w:val="22"/>
        </w:rPr>
      </w:pPr>
    </w:p>
    <w:p w14:paraId="430C5C50" w14:textId="6736DF0A" w:rsidR="009F2D57" w:rsidRDefault="00BF2956" w:rsidP="009F2D57">
      <w:pPr>
        <w:jc w:val="both"/>
        <w:rPr>
          <w:b/>
          <w:sz w:val="22"/>
          <w:szCs w:val="22"/>
        </w:rPr>
      </w:pPr>
      <w:r>
        <w:rPr>
          <w:b/>
          <w:sz w:val="22"/>
          <w:szCs w:val="22"/>
        </w:rPr>
        <w:t>CT</w:t>
      </w:r>
      <w:r w:rsidR="009F2D57" w:rsidRPr="009F2D57">
        <w:rPr>
          <w:b/>
          <w:sz w:val="22"/>
          <w:szCs w:val="22"/>
        </w:rPr>
        <w:t xml:space="preserve"> – </w:t>
      </w:r>
      <w:r>
        <w:rPr>
          <w:b/>
          <w:sz w:val="22"/>
          <w:szCs w:val="22"/>
        </w:rPr>
        <w:t>Critical Thinking</w:t>
      </w:r>
      <w:r w:rsidR="009F2D57" w:rsidRPr="009F2D57">
        <w:rPr>
          <w:b/>
          <w:sz w:val="22"/>
          <w:szCs w:val="22"/>
        </w:rPr>
        <w:t xml:space="preserve"> (</w:t>
      </w:r>
      <w:r>
        <w:rPr>
          <w:b/>
          <w:sz w:val="22"/>
          <w:szCs w:val="22"/>
        </w:rPr>
        <w:t xml:space="preserve">100 </w:t>
      </w:r>
      <w:r w:rsidR="009F2D57" w:rsidRPr="009F2D57">
        <w:rPr>
          <w:b/>
          <w:sz w:val="22"/>
          <w:szCs w:val="22"/>
        </w:rPr>
        <w:t>points total – 20 points each)</w:t>
      </w:r>
    </w:p>
    <w:p w14:paraId="79E58633" w14:textId="77777777" w:rsidR="009F2D57" w:rsidRPr="009F2D57" w:rsidRDefault="009F2D57" w:rsidP="009F2D57">
      <w:pPr>
        <w:jc w:val="both"/>
        <w:rPr>
          <w:b/>
          <w:sz w:val="22"/>
          <w:szCs w:val="22"/>
        </w:rPr>
      </w:pPr>
    </w:p>
    <w:p w14:paraId="4C3E3963" w14:textId="0B094B9D" w:rsidR="009F2D57" w:rsidRPr="009F2D57" w:rsidRDefault="009F2D57" w:rsidP="009F2D57">
      <w:pPr>
        <w:jc w:val="both"/>
        <w:rPr>
          <w:sz w:val="22"/>
          <w:szCs w:val="22"/>
        </w:rPr>
      </w:pPr>
      <w:r w:rsidRPr="009F2D57">
        <w:rPr>
          <w:sz w:val="22"/>
          <w:szCs w:val="22"/>
        </w:rPr>
        <w:t xml:space="preserve">This semester you will complete </w:t>
      </w:r>
      <w:r w:rsidR="007D5214">
        <w:rPr>
          <w:sz w:val="22"/>
          <w:szCs w:val="22"/>
        </w:rPr>
        <w:t>5</w:t>
      </w:r>
      <w:r w:rsidRPr="009F2D57">
        <w:rPr>
          <w:sz w:val="22"/>
          <w:szCs w:val="22"/>
        </w:rPr>
        <w:t xml:space="preserve"> </w:t>
      </w:r>
      <w:r w:rsidR="007D5214">
        <w:rPr>
          <w:sz w:val="22"/>
          <w:szCs w:val="22"/>
        </w:rPr>
        <w:t>critical thinking</w:t>
      </w:r>
      <w:r w:rsidRPr="009F2D57">
        <w:rPr>
          <w:sz w:val="22"/>
          <w:szCs w:val="22"/>
        </w:rPr>
        <w:t xml:space="preserve"> entries concerning video viewings and/or an article or website on our Canvas page. After reviewing the materials assigned you will </w:t>
      </w:r>
      <w:r w:rsidR="007D5214">
        <w:rPr>
          <w:sz w:val="22"/>
          <w:szCs w:val="22"/>
        </w:rPr>
        <w:t xml:space="preserve">critically </w:t>
      </w:r>
      <w:r w:rsidRPr="009F2D57">
        <w:rPr>
          <w:sz w:val="22"/>
          <w:szCs w:val="22"/>
        </w:rPr>
        <w:t xml:space="preserve">reflect on several questions in a </w:t>
      </w:r>
      <w:r w:rsidRPr="009F2D57">
        <w:rPr>
          <w:b/>
          <w:sz w:val="22"/>
          <w:szCs w:val="22"/>
        </w:rPr>
        <w:t>300-500 word essay</w:t>
      </w:r>
      <w:r w:rsidRPr="009F2D57">
        <w:rPr>
          <w:sz w:val="22"/>
          <w:szCs w:val="22"/>
        </w:rPr>
        <w:t xml:space="preserve">. These entries are meant for you to reflect on topics and express your thoughts on what we learn this semester. </w:t>
      </w:r>
      <w:r w:rsidRPr="009F2D57">
        <w:rPr>
          <w:b/>
          <w:sz w:val="22"/>
          <w:szCs w:val="22"/>
          <w:u w:val="single"/>
        </w:rPr>
        <w:t>I expect them to be thoughtful and demonstrate you have watched the video(s) and read the article/website</w:t>
      </w:r>
      <w:r w:rsidRPr="009F2D57">
        <w:rPr>
          <w:sz w:val="22"/>
          <w:szCs w:val="22"/>
        </w:rPr>
        <w:t xml:space="preserve">. Be sure you use proper grammar and sentence structure. Do not simply “word vomit” something onto the page, instead, invest energy in thinking about the question(s) assigned and thoroughly discuss how you understood the concept(s). </w:t>
      </w:r>
      <w:r w:rsidR="007D5214">
        <w:rPr>
          <w:b/>
          <w:sz w:val="22"/>
          <w:szCs w:val="22"/>
        </w:rPr>
        <w:t>Critical Thinking</w:t>
      </w:r>
      <w:r w:rsidRPr="009F2D57">
        <w:rPr>
          <w:b/>
          <w:sz w:val="22"/>
          <w:szCs w:val="22"/>
        </w:rPr>
        <w:t xml:space="preserve"> Entries open Mondays at 8 am and close Sundays at 11:59 pm</w:t>
      </w:r>
      <w:r w:rsidRPr="009F2D57">
        <w:rPr>
          <w:sz w:val="22"/>
          <w:szCs w:val="22"/>
        </w:rPr>
        <w:t xml:space="preserve">. </w:t>
      </w:r>
    </w:p>
    <w:p w14:paraId="0A2C5A05" w14:textId="0E56AC0E" w:rsidR="009F2D57" w:rsidRPr="009F2D57" w:rsidRDefault="009F2D57" w:rsidP="009F2D57">
      <w:r w:rsidRPr="009F2D57">
        <w:rPr>
          <w:noProof/>
        </w:rPr>
        <mc:AlternateContent>
          <mc:Choice Requires="wps">
            <w:drawing>
              <wp:anchor distT="0" distB="0" distL="114300" distR="114300" simplePos="0" relativeHeight="251661312" behindDoc="0" locked="0" layoutInCell="1" allowOverlap="1" wp14:anchorId="66F98D20" wp14:editId="2BBCAF6B">
                <wp:simplePos x="0" y="0"/>
                <wp:positionH relativeFrom="column">
                  <wp:posOffset>299085</wp:posOffset>
                </wp:positionH>
                <wp:positionV relativeFrom="paragraph">
                  <wp:posOffset>71269</wp:posOffset>
                </wp:positionV>
                <wp:extent cx="5749290" cy="1073970"/>
                <wp:effectExtent l="0" t="0" r="16510" b="18415"/>
                <wp:wrapNone/>
                <wp:docPr id="6" name="Rectangle 6"/>
                <wp:cNvGraphicFramePr/>
                <a:graphic xmlns:a="http://schemas.openxmlformats.org/drawingml/2006/main">
                  <a:graphicData uri="http://schemas.microsoft.com/office/word/2010/wordprocessingShape">
                    <wps:wsp>
                      <wps:cNvSpPr/>
                      <wps:spPr>
                        <a:xfrm>
                          <a:off x="0" y="0"/>
                          <a:ext cx="5749290" cy="10739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6BA93" id="Rectangle 6" o:spid="_x0000_s1026" style="position:absolute;margin-left:23.55pt;margin-top:5.6pt;width:452.7pt;height:8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" filled="f" strokecolor="black [3213]" strokeweight="2pt"/>
            </w:pict>
          </mc:Fallback>
        </mc:AlternateContent>
      </w:r>
    </w:p>
    <w:p w14:paraId="62861721" w14:textId="7C2ABB0C" w:rsidR="009F2D57" w:rsidRPr="009F2D57" w:rsidRDefault="009F2D57" w:rsidP="009F2D57">
      <w:pPr>
        <w:ind w:left="720"/>
        <w:jc w:val="both"/>
        <w:rPr>
          <w:sz w:val="22"/>
          <w:szCs w:val="22"/>
        </w:rPr>
      </w:pPr>
      <w:r w:rsidRPr="009F2D57">
        <w:rPr>
          <w:b/>
          <w:sz w:val="22"/>
          <w:szCs w:val="22"/>
        </w:rPr>
        <w:t xml:space="preserve">A note about the VV – Video Viewings </w:t>
      </w:r>
      <w:r w:rsidRPr="009F2D57">
        <w:rPr>
          <w:sz w:val="22"/>
          <w:szCs w:val="22"/>
        </w:rPr>
        <w:t>– You will watch videos this semester on your own time (</w:t>
      </w:r>
      <w:r w:rsidRPr="009F2D57">
        <w:rPr>
          <w:b/>
          <w:sz w:val="22"/>
          <w:szCs w:val="22"/>
          <w:u w:val="single"/>
        </w:rPr>
        <w:t>the week the JE is listed on the schedule is the week they are due – be sure they are watched before you complete your JE</w:t>
      </w:r>
      <w:r w:rsidRPr="009F2D57">
        <w:rPr>
          <w:sz w:val="22"/>
          <w:szCs w:val="22"/>
        </w:rPr>
        <w:t>). These videos will help with understanding the material and give you something to think about for your journal entries. Failure to watch the videos will impact your grade. The videos are available online via our Canvas page.</w:t>
      </w:r>
    </w:p>
    <w:p w14:paraId="4D32385C" w14:textId="487D5468" w:rsidR="009F2D57" w:rsidRPr="009F2D57" w:rsidRDefault="009F2D57" w:rsidP="009F2D57">
      <w:pPr>
        <w:jc w:val="both"/>
        <w:rPr>
          <w:b/>
          <w:sz w:val="22"/>
          <w:szCs w:val="22"/>
        </w:rPr>
      </w:pPr>
    </w:p>
    <w:p w14:paraId="076A2A20" w14:textId="77777777" w:rsidR="009F2D57" w:rsidRPr="009F2D57" w:rsidRDefault="009F2D57" w:rsidP="009F2D57">
      <w:pPr>
        <w:jc w:val="both"/>
        <w:rPr>
          <w:b/>
          <w:sz w:val="22"/>
          <w:szCs w:val="22"/>
        </w:rPr>
      </w:pPr>
    </w:p>
    <w:p w14:paraId="0EDEBF75" w14:textId="468FFD63" w:rsidR="009F2D57" w:rsidRDefault="009F2D57" w:rsidP="009F2D57">
      <w:pPr>
        <w:jc w:val="both"/>
        <w:rPr>
          <w:b/>
          <w:sz w:val="22"/>
          <w:szCs w:val="22"/>
        </w:rPr>
      </w:pPr>
      <w:r w:rsidRPr="009F2D57">
        <w:rPr>
          <w:b/>
          <w:sz w:val="22"/>
          <w:szCs w:val="22"/>
        </w:rPr>
        <w:t xml:space="preserve">Lecture Activities (140 points total – 10 points each) </w:t>
      </w:r>
    </w:p>
    <w:p w14:paraId="1CF8AC23" w14:textId="77777777" w:rsidR="009F2D57" w:rsidRPr="009F2D57" w:rsidRDefault="009F2D57" w:rsidP="009F2D57">
      <w:pPr>
        <w:jc w:val="both"/>
        <w:rPr>
          <w:b/>
          <w:sz w:val="22"/>
          <w:szCs w:val="22"/>
        </w:rPr>
      </w:pPr>
    </w:p>
    <w:p w14:paraId="126396F7" w14:textId="77777777" w:rsidR="009F2D57" w:rsidRPr="009F2D57" w:rsidRDefault="009F2D57" w:rsidP="009F2D57">
      <w:pPr>
        <w:jc w:val="both"/>
        <w:rPr>
          <w:bCs/>
          <w:sz w:val="22"/>
          <w:szCs w:val="22"/>
        </w:rPr>
      </w:pPr>
      <w:r w:rsidRPr="009F2D57">
        <w:rPr>
          <w:bCs/>
          <w:sz w:val="22"/>
          <w:szCs w:val="22"/>
        </w:rPr>
        <w:t xml:space="preserve">Each week you will need to complete a Lecture Activity that coincides with the topic in the readings and lecture for the week assigned. These activities will be short assignments applying your knowledge of the lecture and reading materials. The activities might include questions to answer, surveys to give, drawings to do, etc. </w:t>
      </w:r>
      <w:r w:rsidRPr="009F2D57">
        <w:rPr>
          <w:sz w:val="22"/>
          <w:szCs w:val="22"/>
        </w:rPr>
        <w:t>All lecture activities will open at 8:00 am on Monday the week they are listed in the syllabus and you will have until 11:59 pm the following Sunday to turn it in.</w:t>
      </w:r>
    </w:p>
    <w:p w14:paraId="5958F1B3" w14:textId="77777777" w:rsidR="009F2D57" w:rsidRDefault="009F2D57" w:rsidP="009F2D57">
      <w:pPr>
        <w:jc w:val="both"/>
        <w:rPr>
          <w:b/>
          <w:sz w:val="22"/>
          <w:szCs w:val="22"/>
        </w:rPr>
      </w:pPr>
    </w:p>
    <w:p w14:paraId="11A342B2" w14:textId="42EB5642" w:rsidR="009F2D57" w:rsidRDefault="009F2D57" w:rsidP="009F2D57">
      <w:pPr>
        <w:jc w:val="both"/>
        <w:rPr>
          <w:b/>
          <w:sz w:val="22"/>
          <w:szCs w:val="22"/>
        </w:rPr>
      </w:pPr>
      <w:r w:rsidRPr="009F2D57">
        <w:rPr>
          <w:b/>
          <w:sz w:val="22"/>
          <w:szCs w:val="22"/>
        </w:rPr>
        <w:t>Quizzes (140 points total – 10 points each)</w:t>
      </w:r>
    </w:p>
    <w:p w14:paraId="321DF922" w14:textId="77777777" w:rsidR="009F2D57" w:rsidRPr="009F2D57" w:rsidRDefault="009F2D57" w:rsidP="009F2D57">
      <w:pPr>
        <w:jc w:val="both"/>
        <w:rPr>
          <w:b/>
          <w:sz w:val="22"/>
          <w:szCs w:val="22"/>
        </w:rPr>
      </w:pPr>
    </w:p>
    <w:p w14:paraId="3F426CA6" w14:textId="77777777" w:rsidR="009F2D57" w:rsidRPr="009F2D57" w:rsidRDefault="009F2D57" w:rsidP="009F2D57">
      <w:pPr>
        <w:jc w:val="both"/>
        <w:rPr>
          <w:sz w:val="22"/>
          <w:szCs w:val="22"/>
        </w:rPr>
      </w:pPr>
      <w:r w:rsidRPr="009F2D57">
        <w:rPr>
          <w:sz w:val="22"/>
          <w:szCs w:val="22"/>
        </w:rPr>
        <w:t xml:space="preserve">You will complete 14 quizzes on the assigned materials for each week, including lectures, readings, and vocabulary – each quiz will improve your understanding of course topics. </w:t>
      </w:r>
      <w:r w:rsidRPr="009F2D57">
        <w:rPr>
          <w:b/>
          <w:sz w:val="22"/>
          <w:szCs w:val="22"/>
        </w:rPr>
        <w:t>It is very important that you complete all of the assigned readings and listen to lectures before completing the quiz</w:t>
      </w:r>
      <w:r w:rsidRPr="009F2D57">
        <w:rPr>
          <w:sz w:val="22"/>
          <w:szCs w:val="22"/>
        </w:rPr>
        <w:t xml:space="preserve">. All quizzes will open at 8:00 am on Monday the week they are listed in the syllabus and you will have until 11:59 pm the following Sunday to turn it in. Each quiz will be 10 questions long and worth 10 points a quiz. There will be a mixture of multiple choice and short answer questions on each quiz. You will only have one attempt at each quiz, but there will be no time limit. That said, you must complete your attempt by Sundays at 11:59 pm, otherwise you will earn a grade of zero. If you do not have reliable internet at your dorm/apartment, it is your responsibility to find a reliable connection to take the quizzes. If you have any technical </w:t>
      </w:r>
      <w:proofErr w:type="gramStart"/>
      <w:r w:rsidRPr="009F2D57">
        <w:rPr>
          <w:sz w:val="22"/>
          <w:szCs w:val="22"/>
        </w:rPr>
        <w:t>difficulties</w:t>
      </w:r>
      <w:proofErr w:type="gramEnd"/>
      <w:r w:rsidRPr="009F2D57">
        <w:rPr>
          <w:sz w:val="22"/>
          <w:szCs w:val="22"/>
        </w:rPr>
        <w:t xml:space="preserve"> please let me know ahead of time. It is going to be very beneficial to use the quizzes to help study for exams. </w:t>
      </w:r>
    </w:p>
    <w:p w14:paraId="443EFA3E" w14:textId="77777777" w:rsidR="009F2D57" w:rsidRDefault="009F2D57" w:rsidP="009F2D57">
      <w:pPr>
        <w:jc w:val="both"/>
        <w:rPr>
          <w:b/>
          <w:sz w:val="22"/>
          <w:szCs w:val="22"/>
        </w:rPr>
      </w:pPr>
    </w:p>
    <w:p w14:paraId="2FD49EC4" w14:textId="015DC3C6" w:rsidR="007D5214" w:rsidRDefault="007D5214" w:rsidP="009F2D57">
      <w:pPr>
        <w:jc w:val="both"/>
        <w:rPr>
          <w:b/>
          <w:sz w:val="22"/>
          <w:szCs w:val="22"/>
        </w:rPr>
      </w:pPr>
      <w:r>
        <w:rPr>
          <w:b/>
          <w:sz w:val="22"/>
          <w:szCs w:val="22"/>
        </w:rPr>
        <w:t xml:space="preserve">Journal Reflections (8 </w:t>
      </w:r>
      <w:r w:rsidR="00D62800">
        <w:rPr>
          <w:b/>
          <w:sz w:val="22"/>
          <w:szCs w:val="22"/>
        </w:rPr>
        <w:t>– total number of points vary)</w:t>
      </w:r>
    </w:p>
    <w:p w14:paraId="1B393ADD" w14:textId="2941BBE5" w:rsidR="00D62800" w:rsidRPr="00D62800" w:rsidRDefault="00D62800" w:rsidP="00D62800">
      <w:r w:rsidRPr="00D62800">
        <w:rPr>
          <w:bCs/>
          <w:sz w:val="22"/>
          <w:szCs w:val="22"/>
        </w:rPr>
        <w:t xml:space="preserve">The journal reflections will you give an opportunity to reflect </w:t>
      </w:r>
      <w:r>
        <w:rPr>
          <w:bCs/>
          <w:sz w:val="22"/>
          <w:szCs w:val="22"/>
        </w:rPr>
        <w:t xml:space="preserve">and demonstrate to me that you have met the </w:t>
      </w:r>
      <w:r w:rsidRPr="00D62800">
        <w:rPr>
          <w:bCs/>
          <w:sz w:val="22"/>
          <w:szCs w:val="22"/>
        </w:rPr>
        <w:t>learning objectives for each module</w:t>
      </w:r>
      <w:r>
        <w:rPr>
          <w:bCs/>
          <w:sz w:val="22"/>
          <w:szCs w:val="22"/>
        </w:rPr>
        <w:t xml:space="preserve">. </w:t>
      </w:r>
      <w:r w:rsidRPr="00D62800">
        <w:rPr>
          <w:bCs/>
          <w:sz w:val="22"/>
          <w:szCs w:val="22"/>
        </w:rPr>
        <w:t xml:space="preserve">You will need to </w:t>
      </w:r>
      <w:r>
        <w:rPr>
          <w:color w:val="2D3B45"/>
          <w:sz w:val="22"/>
          <w:szCs w:val="22"/>
          <w:shd w:val="clear" w:color="auto" w:fill="FFFFFF"/>
        </w:rPr>
        <w:t>r</w:t>
      </w:r>
      <w:r w:rsidRPr="00D62800">
        <w:rPr>
          <w:color w:val="2D3B45"/>
          <w:sz w:val="22"/>
          <w:szCs w:val="22"/>
          <w:shd w:val="clear" w:color="auto" w:fill="FFFFFF"/>
        </w:rPr>
        <w:t xml:space="preserve">efer back to the lecture and your lecture </w:t>
      </w:r>
      <w:proofErr w:type="gramStart"/>
      <w:r w:rsidRPr="00D62800">
        <w:rPr>
          <w:color w:val="2D3B45"/>
          <w:sz w:val="22"/>
          <w:szCs w:val="22"/>
          <w:shd w:val="clear" w:color="auto" w:fill="FFFFFF"/>
        </w:rPr>
        <w:t>notes, and</w:t>
      </w:r>
      <w:proofErr w:type="gramEnd"/>
      <w:r w:rsidRPr="00D62800">
        <w:rPr>
          <w:color w:val="2D3B45"/>
          <w:sz w:val="22"/>
          <w:szCs w:val="22"/>
          <w:shd w:val="clear" w:color="auto" w:fill="FFFFFF"/>
        </w:rPr>
        <w:t xml:space="preserve"> address </w:t>
      </w:r>
      <w:r>
        <w:rPr>
          <w:color w:val="2D3B45"/>
          <w:sz w:val="22"/>
          <w:szCs w:val="22"/>
          <w:shd w:val="clear" w:color="auto" w:fill="FFFFFF"/>
        </w:rPr>
        <w:t xml:space="preserve">each prompt </w:t>
      </w:r>
      <w:r w:rsidRPr="00D62800">
        <w:rPr>
          <w:color w:val="2D3B45"/>
          <w:sz w:val="22"/>
          <w:szCs w:val="22"/>
          <w:shd w:val="clear" w:color="auto" w:fill="FFFFFF"/>
        </w:rPr>
        <w:t xml:space="preserve">with complete and well-written sentences.  To meet the standards for this </w:t>
      </w:r>
      <w:r w:rsidRPr="00D62800">
        <w:rPr>
          <w:color w:val="2D3B45"/>
          <w:sz w:val="22"/>
          <w:szCs w:val="22"/>
          <w:shd w:val="clear" w:color="auto" w:fill="FFFFFF"/>
        </w:rPr>
        <w:lastRenderedPageBreak/>
        <w:t>assignment (85%), you need to demonstrate that you interacted with the course materials and thought deeply about the questions using at least three complete and well-written sentences. To earn 100%, you will also need to include at least one example demonstrating your understanding. Feel free to quote using quotation marks any definitions from the course materials, but then please use your own words to elaborate on your answer</w:t>
      </w:r>
      <w:proofErr w:type="gramStart"/>
      <w:r w:rsidRPr="00D62800">
        <w:rPr>
          <w:color w:val="2D3B45"/>
          <w:shd w:val="clear" w:color="auto" w:fill="FFFFFF"/>
        </w:rPr>
        <w:t>.  </w:t>
      </w:r>
      <w:proofErr w:type="gramEnd"/>
    </w:p>
    <w:p w14:paraId="052C36B6" w14:textId="7D93F19F" w:rsidR="00D62800" w:rsidRPr="00D62800" w:rsidRDefault="00D62800" w:rsidP="009F2D57">
      <w:pPr>
        <w:jc w:val="both"/>
        <w:rPr>
          <w:bCs/>
          <w:sz w:val="22"/>
          <w:szCs w:val="22"/>
        </w:rPr>
      </w:pPr>
    </w:p>
    <w:p w14:paraId="724EE8CE" w14:textId="4917C45A" w:rsidR="009F2D57" w:rsidRDefault="009F2D57" w:rsidP="009F2D57">
      <w:pPr>
        <w:jc w:val="both"/>
        <w:rPr>
          <w:b/>
          <w:sz w:val="22"/>
          <w:szCs w:val="22"/>
        </w:rPr>
      </w:pPr>
      <w:r w:rsidRPr="009F2D57">
        <w:rPr>
          <w:b/>
          <w:sz w:val="22"/>
          <w:szCs w:val="22"/>
        </w:rPr>
        <w:t>Final Paper (50 points total)</w:t>
      </w:r>
    </w:p>
    <w:p w14:paraId="5798C767" w14:textId="77777777" w:rsidR="009F2D57" w:rsidRPr="009F2D57" w:rsidRDefault="009F2D57" w:rsidP="009F2D57">
      <w:pPr>
        <w:jc w:val="both"/>
        <w:rPr>
          <w:sz w:val="22"/>
          <w:szCs w:val="22"/>
        </w:rPr>
      </w:pPr>
    </w:p>
    <w:p w14:paraId="58461222" w14:textId="2220382C" w:rsidR="009F2D57" w:rsidRPr="009F2D57" w:rsidRDefault="009F2D57" w:rsidP="009F2D57">
      <w:pPr>
        <w:rPr>
          <w:rFonts w:eastAsia="Calibri"/>
          <w:sz w:val="22"/>
          <w:szCs w:val="22"/>
        </w:rPr>
      </w:pPr>
      <w:r w:rsidRPr="009F2D57">
        <w:rPr>
          <w:rFonts w:eastAsia="Calibri"/>
          <w:sz w:val="22"/>
          <w:szCs w:val="22"/>
        </w:rPr>
        <w:t xml:space="preserve">There will not be a traditional final exam in this class. Instead the final will consist of a final paper and visual representation on your research in class. Throughout the course of the semester I will ask you to pick and read an ethnography about a topic or culture you are interested in and write a paper on your research. I will give you more specific details as to what needs to be included later on in the semester. </w:t>
      </w:r>
      <w:r w:rsidR="007D5214">
        <w:rPr>
          <w:rFonts w:eastAsia="Calibri"/>
          <w:sz w:val="22"/>
          <w:szCs w:val="22"/>
        </w:rPr>
        <w:t xml:space="preserve">There will be one double journal notetaking assignment roughly midway through the semester to make sure you </w:t>
      </w:r>
      <w:proofErr w:type="gramStart"/>
      <w:r w:rsidR="007D5214">
        <w:rPr>
          <w:rFonts w:eastAsia="Calibri"/>
          <w:sz w:val="22"/>
          <w:szCs w:val="22"/>
        </w:rPr>
        <w:t>don’t</w:t>
      </w:r>
      <w:proofErr w:type="gramEnd"/>
      <w:r w:rsidR="007D5214">
        <w:rPr>
          <w:rFonts w:eastAsia="Calibri"/>
          <w:sz w:val="22"/>
          <w:szCs w:val="22"/>
        </w:rPr>
        <w:t xml:space="preserve"> wait until the last minute to do your final project. </w:t>
      </w:r>
      <w:r w:rsidRPr="009F2D57">
        <w:rPr>
          <w:rFonts w:eastAsia="Calibri"/>
          <w:sz w:val="22"/>
          <w:szCs w:val="22"/>
        </w:rPr>
        <w:t xml:space="preserve">The paper will be </w:t>
      </w:r>
      <w:r w:rsidRPr="009F2D57">
        <w:rPr>
          <w:rFonts w:eastAsia="Calibri"/>
          <w:b/>
          <w:sz w:val="22"/>
          <w:szCs w:val="22"/>
        </w:rPr>
        <w:t>10 pages, double-spaced, Times New Roman 12 pt. font, 1” margins and contain at least 7 sources</w:t>
      </w:r>
      <w:r w:rsidRPr="009F2D57">
        <w:rPr>
          <w:rFonts w:eastAsia="Calibri"/>
          <w:sz w:val="22"/>
          <w:szCs w:val="22"/>
        </w:rPr>
        <w:t xml:space="preserve"> cited in a bibliography. Start thinking about your topics early in the semester and I will provide you with some examples, you will need to select your ethnography and present it to me during the third week of class. </w:t>
      </w:r>
    </w:p>
    <w:p w14:paraId="13328064" w14:textId="77777777" w:rsidR="009F2D57" w:rsidRPr="009F2D57" w:rsidRDefault="009F2D57" w:rsidP="009F2D57">
      <w:pPr>
        <w:rPr>
          <w:rFonts w:eastAsia="Calibri"/>
          <w:sz w:val="22"/>
          <w:szCs w:val="22"/>
        </w:rPr>
      </w:pPr>
    </w:p>
    <w:p w14:paraId="13742E3C" w14:textId="77777777" w:rsidR="009F2D57" w:rsidRPr="009F2D57" w:rsidRDefault="009F2D57" w:rsidP="009F2D57">
      <w:pPr>
        <w:rPr>
          <w:rFonts w:eastAsia="Calibri"/>
          <w:b/>
          <w:bCs/>
          <w:sz w:val="22"/>
          <w:szCs w:val="22"/>
        </w:rPr>
      </w:pPr>
      <w:r w:rsidRPr="009F2D57">
        <w:rPr>
          <w:rFonts w:eastAsia="Calibri"/>
          <w:b/>
          <w:bCs/>
          <w:sz w:val="22"/>
          <w:szCs w:val="22"/>
        </w:rPr>
        <w:t xml:space="preserve">Final Visual Representation (50 Points total) </w:t>
      </w:r>
    </w:p>
    <w:p w14:paraId="6B1E6639" w14:textId="77777777" w:rsidR="009F2D57" w:rsidRPr="009F2D57" w:rsidRDefault="009F2D57" w:rsidP="009F2D57">
      <w:pPr>
        <w:rPr>
          <w:rFonts w:eastAsia="Calibri"/>
          <w:sz w:val="22"/>
          <w:szCs w:val="22"/>
        </w:rPr>
      </w:pPr>
    </w:p>
    <w:p w14:paraId="08447BEA" w14:textId="77777777" w:rsidR="009F2D57" w:rsidRPr="009F2D57" w:rsidRDefault="009F2D57" w:rsidP="009F2D57">
      <w:pPr>
        <w:rPr>
          <w:rFonts w:eastAsia="Calibri"/>
          <w:sz w:val="22"/>
          <w:szCs w:val="22"/>
        </w:rPr>
      </w:pPr>
      <w:r w:rsidRPr="009F2D57">
        <w:rPr>
          <w:rFonts w:eastAsia="Calibri"/>
          <w:sz w:val="22"/>
          <w:szCs w:val="22"/>
        </w:rPr>
        <w:t xml:space="preserve">To go along with your final paper, you will also provide me with a visual representation of your culture/topic that you chose. This can be in the form of original artwork such as a painting, drawing, collage, etc. representing the culture/topic you chose. You can also choose to make a brochure or video enticing people to read the book and learn more about the culture/topic you chose. If you choose to make a video, that video needs to be at least 3 minutes long. If you have other ideas about a visual representation that is not a brochure, video, or artwork run your idea by me and I will let you know if it is something that could work for this project. More information will be provided throughout the semester. </w:t>
      </w:r>
    </w:p>
    <w:p w14:paraId="425062A7" w14:textId="77777777" w:rsidR="00A524CE" w:rsidRPr="00FB2081" w:rsidRDefault="00A524CE" w:rsidP="00A524CE">
      <w:pPr>
        <w:rPr>
          <w:rFonts w:ascii="Adobe Garamond Pro" w:hAnsi="Adobe Garamond Pro"/>
          <w:sz w:val="22"/>
          <w:szCs w:val="22"/>
        </w:rPr>
      </w:pPr>
    </w:p>
    <w:p w14:paraId="6593F1A7" w14:textId="336770B1" w:rsidR="009F2D57" w:rsidRDefault="00F3422A" w:rsidP="009F2D57">
      <w:pPr>
        <w:spacing w:after="200" w:line="276" w:lineRule="auto"/>
        <w:rPr>
          <w:rFonts w:eastAsia="Calibri"/>
          <w:sz w:val="22"/>
          <w:szCs w:val="22"/>
        </w:rPr>
      </w:pPr>
      <w:r>
        <w:rPr>
          <w:rFonts w:ascii="Adobe Garamond Pro" w:hAnsi="Adobe Garamond Pro"/>
          <w:b/>
          <w:sz w:val="22"/>
          <w:szCs w:val="22"/>
        </w:rPr>
        <w:t xml:space="preserve">*Optional: </w:t>
      </w:r>
      <w:r w:rsidR="00C53707" w:rsidRPr="00FB2081">
        <w:rPr>
          <w:rFonts w:ascii="Adobe Garamond Pro" w:hAnsi="Adobe Garamond Pro"/>
          <w:b/>
          <w:sz w:val="22"/>
          <w:szCs w:val="22"/>
        </w:rPr>
        <w:t>EXTRA CREDIT:</w:t>
      </w:r>
      <w:r w:rsidR="00C53707" w:rsidRPr="009F2D57">
        <w:rPr>
          <w:rFonts w:ascii="Adobe Garamond Pro" w:hAnsi="Adobe Garamond Pro"/>
          <w:sz w:val="22"/>
          <w:szCs w:val="22"/>
        </w:rPr>
        <w:t xml:space="preserve"> </w:t>
      </w:r>
      <w:r w:rsidR="009F2D57" w:rsidRPr="009F2D57">
        <w:rPr>
          <w:rFonts w:eastAsia="Calibri"/>
          <w:sz w:val="22"/>
          <w:szCs w:val="22"/>
        </w:rPr>
        <w:t xml:space="preserve">I will offer 2 optional opportunities to earn extra credit of 10 points each, to be applied toward your general grade average.  These opportunities will consist of 2 video reflections of documentaries or movies pertaining to cultural anthropology. These can be bought, streamed on Netflix, Hulu, wherever you can find an accessible streaming video that pertains to cultural anthropology. You cannot use the videos we watch for the Video Viewings and Journal Entries. These reflections will be </w:t>
      </w:r>
      <w:r w:rsidR="009F2D57" w:rsidRPr="009F2D57">
        <w:rPr>
          <w:rFonts w:eastAsia="Calibri"/>
          <w:b/>
          <w:sz w:val="22"/>
          <w:szCs w:val="22"/>
        </w:rPr>
        <w:t xml:space="preserve">3 pages, double-spaced, Times New Roman 12 pt. font 1” margins. </w:t>
      </w:r>
      <w:r w:rsidR="009F2D57" w:rsidRPr="009F2D57">
        <w:rPr>
          <w:rFonts w:eastAsia="Calibri"/>
          <w:sz w:val="22"/>
          <w:szCs w:val="22"/>
        </w:rPr>
        <w:t>More information about these opportunities will be presented throughout the semester.</w:t>
      </w:r>
    </w:p>
    <w:p w14:paraId="1BBD78C9" w14:textId="3320903B" w:rsidR="009F2D57" w:rsidRDefault="009F2D57" w:rsidP="009F2D57">
      <w:pPr>
        <w:jc w:val="both"/>
        <w:rPr>
          <w:b/>
          <w:sz w:val="22"/>
          <w:szCs w:val="22"/>
        </w:rPr>
      </w:pPr>
      <w:r w:rsidRPr="009F2D57">
        <w:rPr>
          <w:b/>
          <w:sz w:val="22"/>
          <w:szCs w:val="22"/>
        </w:rPr>
        <w:t>Sensitive Topics</w:t>
      </w:r>
    </w:p>
    <w:p w14:paraId="0349EC72" w14:textId="77777777" w:rsidR="009F2D57" w:rsidRPr="009F2D57" w:rsidRDefault="009F2D57" w:rsidP="009F2D57">
      <w:pPr>
        <w:jc w:val="both"/>
        <w:rPr>
          <w:b/>
          <w:sz w:val="22"/>
          <w:szCs w:val="22"/>
        </w:rPr>
      </w:pPr>
    </w:p>
    <w:p w14:paraId="4ECF7955" w14:textId="77777777" w:rsidR="009F2D57" w:rsidRPr="009F2D57" w:rsidRDefault="009F2D57" w:rsidP="009F2D57">
      <w:pPr>
        <w:jc w:val="both"/>
        <w:rPr>
          <w:sz w:val="22"/>
          <w:szCs w:val="22"/>
        </w:rPr>
      </w:pPr>
      <w:r w:rsidRPr="009F2D57">
        <w:rPr>
          <w:sz w:val="22"/>
          <w:szCs w:val="22"/>
        </w:rPr>
        <w:t>The cultural understanding of certain topics, such as race, language, and gender, as it applies to the human species may make some students uncomfortable. While I am respectful of your viewpoints, in order to learn we will discuss these issues from scientific and anthropological perspectives, which may be different from your own. Remember that a college education is meant to be challenging, you should walk away from this course with either a new outlook or a stronger personal appreciation for your own viewpoint.</w:t>
      </w:r>
    </w:p>
    <w:p w14:paraId="45EAA578" w14:textId="77AA86D4" w:rsidR="00C53707" w:rsidRPr="007A533D" w:rsidRDefault="00C53707" w:rsidP="00A524CE">
      <w:pPr>
        <w:rPr>
          <w:rFonts w:ascii="Adobe Garamond Pro" w:hAnsi="Adobe Garamond Pro"/>
          <w:i/>
          <w:sz w:val="22"/>
          <w:szCs w:val="22"/>
        </w:rPr>
      </w:pPr>
    </w:p>
    <w:p w14:paraId="3313D0D7" w14:textId="77777777" w:rsidR="008757D2" w:rsidRPr="007A533D" w:rsidRDefault="008757D2" w:rsidP="00A524CE">
      <w:pPr>
        <w:rPr>
          <w:rFonts w:ascii="Adobe Garamond Pro" w:hAnsi="Adobe Garamond Pro"/>
          <w:i/>
          <w:sz w:val="22"/>
          <w:szCs w:val="22"/>
        </w:rPr>
      </w:pPr>
    </w:p>
    <w:p w14:paraId="295E9602" w14:textId="3646D821" w:rsidR="009F2D57" w:rsidRPr="009F2D57" w:rsidRDefault="00392E46" w:rsidP="009F2D57">
      <w:pPr>
        <w:jc w:val="center"/>
        <w:rPr>
          <w:b/>
          <w:caps/>
          <w:sz w:val="22"/>
          <w:szCs w:val="22"/>
        </w:rPr>
      </w:pPr>
      <w:r w:rsidRPr="00FB2081">
        <w:rPr>
          <w:rFonts w:ascii="Adobe Garamond Pro" w:hAnsi="Adobe Garamond Pro"/>
          <w:i/>
          <w:sz w:val="22"/>
          <w:szCs w:val="22"/>
        </w:rPr>
        <w:tab/>
      </w:r>
      <w:r w:rsidR="009F2D57" w:rsidRPr="009F2D57">
        <w:rPr>
          <w:b/>
          <w:caps/>
          <w:sz w:val="22"/>
          <w:szCs w:val="22"/>
        </w:rPr>
        <w:t>Course Calendar</w:t>
      </w:r>
    </w:p>
    <w:p w14:paraId="56DE3CB5" w14:textId="77777777" w:rsidR="009F2D57" w:rsidRPr="009F2D57" w:rsidRDefault="009F2D57" w:rsidP="009F2D57">
      <w:pPr>
        <w:jc w:val="center"/>
        <w:rPr>
          <w:b/>
          <w:caps/>
          <w:sz w:val="22"/>
          <w:szCs w:val="22"/>
        </w:rPr>
      </w:pPr>
    </w:p>
    <w:tbl>
      <w:tblPr>
        <w:tblStyle w:val="TableGrid"/>
        <w:tblW w:w="9625" w:type="dxa"/>
        <w:tblLook w:val="04A0" w:firstRow="1" w:lastRow="0" w:firstColumn="1" w:lastColumn="0" w:noHBand="0" w:noVBand="1"/>
      </w:tblPr>
      <w:tblGrid>
        <w:gridCol w:w="1081"/>
        <w:gridCol w:w="2843"/>
        <w:gridCol w:w="2014"/>
        <w:gridCol w:w="3668"/>
        <w:gridCol w:w="19"/>
      </w:tblGrid>
      <w:tr w:rsidR="009F2D57" w:rsidRPr="009F2D57" w14:paraId="2A2665C7" w14:textId="77777777" w:rsidTr="00FE2937">
        <w:trPr>
          <w:trHeight w:val="593"/>
        </w:trPr>
        <w:tc>
          <w:tcPr>
            <w:tcW w:w="1081" w:type="dxa"/>
          </w:tcPr>
          <w:p w14:paraId="2CADA6BD" w14:textId="77777777" w:rsidR="009F2D57" w:rsidRPr="009F2D57" w:rsidRDefault="009F2D57" w:rsidP="00FE2937">
            <w:pPr>
              <w:rPr>
                <w:sz w:val="22"/>
                <w:szCs w:val="22"/>
              </w:rPr>
            </w:pPr>
            <w:r w:rsidRPr="009F2D57">
              <w:rPr>
                <w:sz w:val="22"/>
                <w:szCs w:val="22"/>
              </w:rPr>
              <w:t>Class Dates</w:t>
            </w:r>
          </w:p>
        </w:tc>
        <w:tc>
          <w:tcPr>
            <w:tcW w:w="2843" w:type="dxa"/>
          </w:tcPr>
          <w:p w14:paraId="1CE27C9A" w14:textId="77777777" w:rsidR="009F2D57" w:rsidRPr="009F2D57" w:rsidRDefault="009F2D57" w:rsidP="00FE2937">
            <w:pPr>
              <w:rPr>
                <w:sz w:val="22"/>
                <w:szCs w:val="22"/>
              </w:rPr>
            </w:pPr>
            <w:r w:rsidRPr="009F2D57">
              <w:rPr>
                <w:sz w:val="22"/>
                <w:szCs w:val="22"/>
              </w:rPr>
              <w:t>Topic</w:t>
            </w:r>
          </w:p>
        </w:tc>
        <w:tc>
          <w:tcPr>
            <w:tcW w:w="2014" w:type="dxa"/>
          </w:tcPr>
          <w:p w14:paraId="37D2CE8D" w14:textId="77777777" w:rsidR="009F2D57" w:rsidRPr="009F2D57" w:rsidRDefault="009F2D57" w:rsidP="00FE2937">
            <w:pPr>
              <w:rPr>
                <w:sz w:val="22"/>
                <w:szCs w:val="22"/>
              </w:rPr>
            </w:pPr>
            <w:r w:rsidRPr="009F2D57">
              <w:rPr>
                <w:sz w:val="22"/>
                <w:szCs w:val="22"/>
              </w:rPr>
              <w:t xml:space="preserve">Readings </w:t>
            </w:r>
          </w:p>
        </w:tc>
        <w:tc>
          <w:tcPr>
            <w:tcW w:w="3687" w:type="dxa"/>
            <w:gridSpan w:val="2"/>
          </w:tcPr>
          <w:p w14:paraId="2D4AD050" w14:textId="77777777" w:rsidR="009F2D57" w:rsidRPr="009F2D57" w:rsidRDefault="009F2D57" w:rsidP="00FE2937">
            <w:pPr>
              <w:rPr>
                <w:sz w:val="22"/>
                <w:szCs w:val="22"/>
              </w:rPr>
            </w:pPr>
            <w:r w:rsidRPr="009F2D57">
              <w:rPr>
                <w:sz w:val="22"/>
                <w:szCs w:val="22"/>
              </w:rPr>
              <w:t>Assignments</w:t>
            </w:r>
          </w:p>
        </w:tc>
      </w:tr>
      <w:tr w:rsidR="009F2D57" w:rsidRPr="009F2D57" w14:paraId="4A9CBA2B" w14:textId="77777777" w:rsidTr="00FE2937">
        <w:trPr>
          <w:trHeight w:val="890"/>
        </w:trPr>
        <w:tc>
          <w:tcPr>
            <w:tcW w:w="1081" w:type="dxa"/>
          </w:tcPr>
          <w:p w14:paraId="1E1B5F88" w14:textId="77777777" w:rsidR="009F2D57" w:rsidRPr="009F2D57" w:rsidRDefault="009F2D57" w:rsidP="00FE2937">
            <w:pPr>
              <w:rPr>
                <w:sz w:val="22"/>
                <w:szCs w:val="22"/>
              </w:rPr>
            </w:pPr>
            <w:r w:rsidRPr="009F2D57">
              <w:rPr>
                <w:sz w:val="22"/>
                <w:szCs w:val="22"/>
              </w:rPr>
              <w:lastRenderedPageBreak/>
              <w:t>Week 1</w:t>
            </w:r>
          </w:p>
          <w:p w14:paraId="1B2CAEE3" w14:textId="77777777" w:rsidR="009F2D57" w:rsidRPr="009F2D57" w:rsidRDefault="009F2D57" w:rsidP="00FE2937">
            <w:pPr>
              <w:rPr>
                <w:sz w:val="22"/>
                <w:szCs w:val="22"/>
              </w:rPr>
            </w:pPr>
            <w:r w:rsidRPr="009F2D57">
              <w:rPr>
                <w:sz w:val="22"/>
                <w:szCs w:val="22"/>
              </w:rPr>
              <w:t>08/24- 08/30</w:t>
            </w:r>
          </w:p>
          <w:p w14:paraId="1C3E0313" w14:textId="77777777" w:rsidR="009F2D57" w:rsidRPr="009F2D57" w:rsidRDefault="009F2D57" w:rsidP="00FE2937">
            <w:pPr>
              <w:rPr>
                <w:sz w:val="22"/>
                <w:szCs w:val="22"/>
              </w:rPr>
            </w:pPr>
          </w:p>
          <w:p w14:paraId="1208A3C1" w14:textId="77777777" w:rsidR="009F2D57" w:rsidRPr="009F2D57" w:rsidRDefault="009F2D57" w:rsidP="00FE2937">
            <w:pPr>
              <w:rPr>
                <w:sz w:val="22"/>
                <w:szCs w:val="22"/>
              </w:rPr>
            </w:pPr>
          </w:p>
          <w:p w14:paraId="707EF143" w14:textId="77777777" w:rsidR="009F2D57" w:rsidRPr="009F2D57" w:rsidRDefault="009F2D57" w:rsidP="00FE2937">
            <w:pPr>
              <w:rPr>
                <w:sz w:val="22"/>
                <w:szCs w:val="22"/>
              </w:rPr>
            </w:pPr>
          </w:p>
          <w:p w14:paraId="50FA827D" w14:textId="77777777" w:rsidR="009F2D57" w:rsidRPr="009F2D57" w:rsidRDefault="009F2D57" w:rsidP="00FE2937">
            <w:pPr>
              <w:rPr>
                <w:sz w:val="22"/>
                <w:szCs w:val="22"/>
              </w:rPr>
            </w:pPr>
          </w:p>
          <w:p w14:paraId="356CC5A9" w14:textId="77777777" w:rsidR="009F2D57" w:rsidRPr="009F2D57" w:rsidRDefault="009F2D57" w:rsidP="00FE2937">
            <w:pPr>
              <w:rPr>
                <w:sz w:val="22"/>
                <w:szCs w:val="22"/>
              </w:rPr>
            </w:pPr>
          </w:p>
        </w:tc>
        <w:tc>
          <w:tcPr>
            <w:tcW w:w="2843" w:type="dxa"/>
          </w:tcPr>
          <w:p w14:paraId="28E7AC7A" w14:textId="77777777" w:rsidR="009F2D57" w:rsidRPr="009F2D57" w:rsidRDefault="009F2D57" w:rsidP="00FE2937">
            <w:pPr>
              <w:pStyle w:val="NoSpacing"/>
            </w:pPr>
            <w:r w:rsidRPr="009F2D57">
              <w:t>Introductions, syllabus and course overview and expectations</w:t>
            </w:r>
          </w:p>
          <w:p w14:paraId="5AD0941E" w14:textId="77777777" w:rsidR="009F2D57" w:rsidRPr="009F2D57" w:rsidRDefault="009F2D57" w:rsidP="00FE2937">
            <w:pPr>
              <w:pStyle w:val="NoSpacing"/>
            </w:pPr>
          </w:p>
          <w:p w14:paraId="0ECF2DE6" w14:textId="77777777" w:rsidR="009F2D57" w:rsidRPr="009F2D57" w:rsidRDefault="009F2D57" w:rsidP="00FE2937">
            <w:pPr>
              <w:pStyle w:val="NoSpacing"/>
            </w:pPr>
            <w:r w:rsidRPr="009F2D57">
              <w:rPr>
                <w:b/>
              </w:rPr>
              <w:t>Lecture</w:t>
            </w:r>
            <w:r w:rsidRPr="009F2D57">
              <w:t xml:space="preserve">: What is Anthropology? </w:t>
            </w:r>
          </w:p>
          <w:p w14:paraId="3D2092B8" w14:textId="77777777" w:rsidR="009F2D57" w:rsidRPr="009F2D57" w:rsidRDefault="009F2D57" w:rsidP="00FE2937">
            <w:pPr>
              <w:pStyle w:val="NoSpacing"/>
            </w:pPr>
          </w:p>
          <w:p w14:paraId="25A95F3B" w14:textId="77777777" w:rsidR="009F2D57" w:rsidRPr="009F2D57" w:rsidRDefault="009F2D57" w:rsidP="00FE2937">
            <w:pPr>
              <w:pStyle w:val="NoSpacing"/>
            </w:pPr>
          </w:p>
        </w:tc>
        <w:tc>
          <w:tcPr>
            <w:tcW w:w="2014" w:type="dxa"/>
          </w:tcPr>
          <w:p w14:paraId="6DB731B9" w14:textId="77777777" w:rsidR="009F2D57" w:rsidRPr="009F2D57" w:rsidRDefault="009F2D57" w:rsidP="00FE2937">
            <w:pPr>
              <w:rPr>
                <w:sz w:val="22"/>
                <w:szCs w:val="22"/>
              </w:rPr>
            </w:pPr>
            <w:r w:rsidRPr="009F2D57">
              <w:rPr>
                <w:sz w:val="22"/>
                <w:szCs w:val="22"/>
              </w:rPr>
              <w:t>Read your syllabus</w:t>
            </w:r>
          </w:p>
          <w:p w14:paraId="27FB7780" w14:textId="77777777" w:rsidR="009F2D57" w:rsidRPr="009F2D57" w:rsidRDefault="009F2D57" w:rsidP="00FE2937">
            <w:pPr>
              <w:rPr>
                <w:sz w:val="22"/>
                <w:szCs w:val="22"/>
              </w:rPr>
            </w:pPr>
            <w:r w:rsidRPr="009F2D57">
              <w:rPr>
                <w:sz w:val="22"/>
                <w:szCs w:val="22"/>
              </w:rPr>
              <w:t>“Cultural Anthropology” Chapter 1</w:t>
            </w:r>
          </w:p>
        </w:tc>
        <w:tc>
          <w:tcPr>
            <w:tcW w:w="3687" w:type="dxa"/>
            <w:gridSpan w:val="2"/>
          </w:tcPr>
          <w:p w14:paraId="7524358D" w14:textId="77777777" w:rsidR="009F2D57" w:rsidRPr="009F2D57" w:rsidRDefault="009F2D57" w:rsidP="00FE2937">
            <w:pPr>
              <w:rPr>
                <w:sz w:val="22"/>
                <w:szCs w:val="22"/>
              </w:rPr>
            </w:pPr>
            <w:r w:rsidRPr="009F2D57">
              <w:rPr>
                <w:sz w:val="22"/>
                <w:szCs w:val="22"/>
              </w:rPr>
              <w:t xml:space="preserve">Syllabus Activity </w:t>
            </w:r>
          </w:p>
          <w:p w14:paraId="09274A14" w14:textId="77777777" w:rsidR="009F2D57" w:rsidRPr="009F2D57" w:rsidRDefault="009F2D57" w:rsidP="00FE2937">
            <w:pPr>
              <w:rPr>
                <w:sz w:val="22"/>
                <w:szCs w:val="22"/>
              </w:rPr>
            </w:pPr>
            <w:r w:rsidRPr="009F2D57">
              <w:rPr>
                <w:sz w:val="22"/>
                <w:szCs w:val="22"/>
              </w:rPr>
              <w:t xml:space="preserve">Quiz #1 </w:t>
            </w:r>
          </w:p>
          <w:p w14:paraId="43518B73" w14:textId="77777777" w:rsidR="009F2D57" w:rsidRPr="009F2D57" w:rsidRDefault="009F2D57" w:rsidP="00FE2937">
            <w:pPr>
              <w:rPr>
                <w:sz w:val="22"/>
                <w:szCs w:val="22"/>
              </w:rPr>
            </w:pPr>
            <w:r w:rsidRPr="009F2D57">
              <w:rPr>
                <w:sz w:val="22"/>
                <w:szCs w:val="22"/>
              </w:rPr>
              <w:t xml:space="preserve">Discussion Board #1 </w:t>
            </w:r>
          </w:p>
          <w:p w14:paraId="2A5F9EBC" w14:textId="77777777" w:rsidR="009F2D57" w:rsidRPr="009F2D57" w:rsidRDefault="009F2D57" w:rsidP="00FE2937">
            <w:pPr>
              <w:rPr>
                <w:sz w:val="22"/>
                <w:szCs w:val="22"/>
              </w:rPr>
            </w:pPr>
            <w:r w:rsidRPr="009F2D57">
              <w:rPr>
                <w:sz w:val="22"/>
                <w:szCs w:val="22"/>
              </w:rPr>
              <w:t>Lecture Activity</w:t>
            </w:r>
          </w:p>
          <w:p w14:paraId="3159519D" w14:textId="77777777" w:rsidR="009F2D57" w:rsidRPr="009F2D57" w:rsidRDefault="009F2D57" w:rsidP="00FE2937">
            <w:pPr>
              <w:rPr>
                <w:sz w:val="22"/>
                <w:szCs w:val="22"/>
              </w:rPr>
            </w:pPr>
          </w:p>
        </w:tc>
      </w:tr>
      <w:tr w:rsidR="009F2D57" w:rsidRPr="009F2D57" w14:paraId="19D0FAED" w14:textId="77777777" w:rsidTr="00FE2937">
        <w:trPr>
          <w:trHeight w:val="1070"/>
        </w:trPr>
        <w:tc>
          <w:tcPr>
            <w:tcW w:w="1081" w:type="dxa"/>
          </w:tcPr>
          <w:p w14:paraId="799EDE0E" w14:textId="77777777" w:rsidR="009F2D57" w:rsidRPr="009F2D57" w:rsidRDefault="009F2D57" w:rsidP="00FE2937">
            <w:pPr>
              <w:rPr>
                <w:sz w:val="22"/>
                <w:szCs w:val="22"/>
              </w:rPr>
            </w:pPr>
            <w:r w:rsidRPr="009F2D57">
              <w:rPr>
                <w:sz w:val="22"/>
                <w:szCs w:val="22"/>
              </w:rPr>
              <w:t>Week 2</w:t>
            </w:r>
          </w:p>
          <w:p w14:paraId="5EB9C881" w14:textId="77777777" w:rsidR="009F2D57" w:rsidRPr="009F2D57" w:rsidRDefault="009F2D57" w:rsidP="00FE2937">
            <w:pPr>
              <w:rPr>
                <w:bCs/>
                <w:sz w:val="22"/>
                <w:szCs w:val="22"/>
              </w:rPr>
            </w:pPr>
            <w:r w:rsidRPr="009F2D57">
              <w:rPr>
                <w:bCs/>
                <w:sz w:val="22"/>
                <w:szCs w:val="22"/>
              </w:rPr>
              <w:t>08/31- 09/06</w:t>
            </w:r>
          </w:p>
          <w:p w14:paraId="184DDBCD" w14:textId="77777777" w:rsidR="009F2D57" w:rsidRPr="009F2D57" w:rsidRDefault="009F2D57" w:rsidP="00FE2937">
            <w:pPr>
              <w:rPr>
                <w:sz w:val="22"/>
                <w:szCs w:val="22"/>
              </w:rPr>
            </w:pPr>
          </w:p>
        </w:tc>
        <w:tc>
          <w:tcPr>
            <w:tcW w:w="2843" w:type="dxa"/>
          </w:tcPr>
          <w:p w14:paraId="7DF60044" w14:textId="77777777" w:rsidR="009F2D57" w:rsidRPr="009F2D57" w:rsidRDefault="009F2D57" w:rsidP="00FE2937">
            <w:pPr>
              <w:rPr>
                <w:b/>
                <w:sz w:val="22"/>
                <w:szCs w:val="22"/>
              </w:rPr>
            </w:pPr>
            <w:r w:rsidRPr="009F2D57">
              <w:rPr>
                <w:b/>
                <w:sz w:val="22"/>
                <w:szCs w:val="22"/>
              </w:rPr>
              <w:t xml:space="preserve">Lecture: </w:t>
            </w:r>
          </w:p>
          <w:p w14:paraId="617524C4" w14:textId="77777777" w:rsidR="009F2D57" w:rsidRPr="009F2D57" w:rsidRDefault="009F2D57" w:rsidP="00FE2937">
            <w:pPr>
              <w:rPr>
                <w:sz w:val="22"/>
                <w:szCs w:val="22"/>
              </w:rPr>
            </w:pPr>
            <w:r w:rsidRPr="009F2D57">
              <w:rPr>
                <w:sz w:val="22"/>
                <w:szCs w:val="22"/>
              </w:rPr>
              <w:t xml:space="preserve">The Development of Anthropological Ideas </w:t>
            </w:r>
          </w:p>
          <w:p w14:paraId="66105AFA" w14:textId="77777777" w:rsidR="009F2D57" w:rsidRPr="009F2D57" w:rsidRDefault="009F2D57" w:rsidP="00FE2937">
            <w:pPr>
              <w:rPr>
                <w:sz w:val="22"/>
                <w:szCs w:val="22"/>
              </w:rPr>
            </w:pPr>
          </w:p>
        </w:tc>
        <w:tc>
          <w:tcPr>
            <w:tcW w:w="2014" w:type="dxa"/>
          </w:tcPr>
          <w:p w14:paraId="1C7F189E" w14:textId="77777777" w:rsidR="009F2D57" w:rsidRPr="009F2D57" w:rsidRDefault="009F2D57" w:rsidP="00FE2937">
            <w:pPr>
              <w:rPr>
                <w:sz w:val="22"/>
                <w:szCs w:val="22"/>
              </w:rPr>
            </w:pPr>
            <w:r w:rsidRPr="009F2D57">
              <w:rPr>
                <w:sz w:val="22"/>
                <w:szCs w:val="22"/>
              </w:rPr>
              <w:t xml:space="preserve">Chapter 1: The Development of Anthropological Ideas in the textbook </w:t>
            </w:r>
          </w:p>
          <w:p w14:paraId="52E0192C" w14:textId="77777777" w:rsidR="009F2D57" w:rsidRPr="009F2D57" w:rsidRDefault="009F2D57" w:rsidP="00FE2937">
            <w:pPr>
              <w:rPr>
                <w:sz w:val="22"/>
                <w:szCs w:val="22"/>
              </w:rPr>
            </w:pPr>
          </w:p>
        </w:tc>
        <w:tc>
          <w:tcPr>
            <w:tcW w:w="3687" w:type="dxa"/>
            <w:gridSpan w:val="2"/>
          </w:tcPr>
          <w:p w14:paraId="7A329A87" w14:textId="77777777" w:rsidR="009F2D57" w:rsidRPr="009F2D57" w:rsidRDefault="009F2D57" w:rsidP="00FE2937">
            <w:pPr>
              <w:rPr>
                <w:sz w:val="22"/>
                <w:szCs w:val="22"/>
              </w:rPr>
            </w:pPr>
            <w:r w:rsidRPr="009F2D57">
              <w:rPr>
                <w:sz w:val="22"/>
                <w:szCs w:val="22"/>
              </w:rPr>
              <w:t xml:space="preserve">Quiz #2 </w:t>
            </w:r>
          </w:p>
          <w:p w14:paraId="025F1C51" w14:textId="77777777" w:rsidR="009F2D57" w:rsidRPr="009F2D57" w:rsidRDefault="009F2D57" w:rsidP="00FE2937">
            <w:pPr>
              <w:rPr>
                <w:sz w:val="22"/>
                <w:szCs w:val="22"/>
              </w:rPr>
            </w:pPr>
            <w:r w:rsidRPr="009F2D57">
              <w:rPr>
                <w:sz w:val="22"/>
                <w:szCs w:val="22"/>
              </w:rPr>
              <w:t>Discussion Board #2</w:t>
            </w:r>
          </w:p>
          <w:p w14:paraId="15CDF8DD" w14:textId="77777777" w:rsidR="009F2D57" w:rsidRPr="009F2D57" w:rsidRDefault="009F2D57" w:rsidP="00FE2937">
            <w:pPr>
              <w:rPr>
                <w:sz w:val="22"/>
                <w:szCs w:val="22"/>
              </w:rPr>
            </w:pPr>
            <w:r w:rsidRPr="009F2D57">
              <w:rPr>
                <w:sz w:val="22"/>
                <w:szCs w:val="22"/>
              </w:rPr>
              <w:t>Lecture Activity</w:t>
            </w:r>
          </w:p>
        </w:tc>
      </w:tr>
      <w:tr w:rsidR="009F2D57" w:rsidRPr="009F2D57" w14:paraId="2D717BFF" w14:textId="77777777" w:rsidTr="00FE2937">
        <w:trPr>
          <w:trHeight w:val="1700"/>
        </w:trPr>
        <w:tc>
          <w:tcPr>
            <w:tcW w:w="1081" w:type="dxa"/>
          </w:tcPr>
          <w:p w14:paraId="013708E7" w14:textId="77777777" w:rsidR="009F2D57" w:rsidRPr="009F2D57" w:rsidRDefault="009F2D57" w:rsidP="00FE2937">
            <w:pPr>
              <w:rPr>
                <w:sz w:val="22"/>
                <w:szCs w:val="22"/>
              </w:rPr>
            </w:pPr>
            <w:r w:rsidRPr="009F2D57">
              <w:rPr>
                <w:sz w:val="22"/>
                <w:szCs w:val="22"/>
              </w:rPr>
              <w:t>Week 3</w:t>
            </w:r>
          </w:p>
          <w:p w14:paraId="375D3F3D" w14:textId="77777777" w:rsidR="009F2D57" w:rsidRPr="009F2D57" w:rsidRDefault="009F2D57" w:rsidP="00FE2937">
            <w:pPr>
              <w:rPr>
                <w:sz w:val="22"/>
                <w:szCs w:val="22"/>
              </w:rPr>
            </w:pPr>
            <w:r w:rsidRPr="009F2D57">
              <w:rPr>
                <w:sz w:val="22"/>
                <w:szCs w:val="22"/>
              </w:rPr>
              <w:t>09/07- 09/13</w:t>
            </w:r>
          </w:p>
          <w:p w14:paraId="0F4FDF48" w14:textId="77777777" w:rsidR="009F2D57" w:rsidRPr="009F2D57" w:rsidRDefault="009F2D57" w:rsidP="00FE2937">
            <w:pPr>
              <w:rPr>
                <w:sz w:val="22"/>
                <w:szCs w:val="22"/>
              </w:rPr>
            </w:pPr>
          </w:p>
        </w:tc>
        <w:tc>
          <w:tcPr>
            <w:tcW w:w="2843" w:type="dxa"/>
          </w:tcPr>
          <w:p w14:paraId="06357D1D" w14:textId="77777777" w:rsidR="009F2D57" w:rsidRPr="009F2D57" w:rsidRDefault="009F2D57" w:rsidP="00FE2937">
            <w:pPr>
              <w:rPr>
                <w:b/>
                <w:sz w:val="22"/>
                <w:szCs w:val="22"/>
              </w:rPr>
            </w:pPr>
            <w:r w:rsidRPr="009F2D57">
              <w:rPr>
                <w:b/>
                <w:sz w:val="22"/>
                <w:szCs w:val="22"/>
              </w:rPr>
              <w:t xml:space="preserve">Lecture: </w:t>
            </w:r>
          </w:p>
          <w:p w14:paraId="4D0D7E9A" w14:textId="77777777" w:rsidR="009F2D57" w:rsidRPr="009F2D57" w:rsidRDefault="009F2D57" w:rsidP="00FE2937">
            <w:pPr>
              <w:rPr>
                <w:sz w:val="22"/>
                <w:szCs w:val="22"/>
              </w:rPr>
            </w:pPr>
            <w:r w:rsidRPr="009F2D57">
              <w:rPr>
                <w:sz w:val="22"/>
                <w:szCs w:val="22"/>
              </w:rPr>
              <w:t xml:space="preserve">The Culture Concept </w:t>
            </w:r>
          </w:p>
          <w:p w14:paraId="19BEB536" w14:textId="77777777" w:rsidR="009F2D57" w:rsidRPr="009F2D57" w:rsidRDefault="009F2D57" w:rsidP="00FE2937">
            <w:pPr>
              <w:rPr>
                <w:sz w:val="22"/>
                <w:szCs w:val="22"/>
              </w:rPr>
            </w:pPr>
            <w:r w:rsidRPr="009F2D57">
              <w:rPr>
                <w:sz w:val="22"/>
                <w:szCs w:val="22"/>
              </w:rPr>
              <w:t>Labor Day 09/07 College Closed</w:t>
            </w:r>
          </w:p>
        </w:tc>
        <w:tc>
          <w:tcPr>
            <w:tcW w:w="2014" w:type="dxa"/>
          </w:tcPr>
          <w:p w14:paraId="443A953C" w14:textId="77777777" w:rsidR="009F2D57" w:rsidRPr="009F2D57" w:rsidRDefault="009F2D57" w:rsidP="00FE2937">
            <w:pPr>
              <w:rPr>
                <w:sz w:val="22"/>
                <w:szCs w:val="22"/>
              </w:rPr>
            </w:pPr>
            <w:r w:rsidRPr="009F2D57">
              <w:rPr>
                <w:sz w:val="22"/>
                <w:szCs w:val="22"/>
              </w:rPr>
              <w:t>Read Chapter 2: The Culture Concept in the textbook for next week</w:t>
            </w:r>
          </w:p>
          <w:p w14:paraId="167BF69E" w14:textId="77777777" w:rsidR="009F2D57" w:rsidRPr="009F2D57" w:rsidRDefault="009F2D57" w:rsidP="00FE2937">
            <w:pPr>
              <w:rPr>
                <w:sz w:val="22"/>
                <w:szCs w:val="22"/>
              </w:rPr>
            </w:pPr>
          </w:p>
        </w:tc>
        <w:tc>
          <w:tcPr>
            <w:tcW w:w="3687" w:type="dxa"/>
            <w:gridSpan w:val="2"/>
          </w:tcPr>
          <w:p w14:paraId="2CB0BA61" w14:textId="77777777" w:rsidR="009F2D57" w:rsidRPr="009F2D57" w:rsidRDefault="009F2D57" w:rsidP="00FE2937">
            <w:pPr>
              <w:rPr>
                <w:sz w:val="22"/>
                <w:szCs w:val="22"/>
              </w:rPr>
            </w:pPr>
            <w:r w:rsidRPr="009F2D57">
              <w:rPr>
                <w:sz w:val="22"/>
                <w:szCs w:val="22"/>
              </w:rPr>
              <w:t>Quiz #3</w:t>
            </w:r>
          </w:p>
          <w:p w14:paraId="12EAF0CF" w14:textId="77777777" w:rsidR="009F2D57" w:rsidRPr="009F2D57" w:rsidRDefault="009F2D57" w:rsidP="00FE2937">
            <w:pPr>
              <w:rPr>
                <w:sz w:val="22"/>
                <w:szCs w:val="22"/>
              </w:rPr>
            </w:pPr>
            <w:r w:rsidRPr="009F2D57">
              <w:rPr>
                <w:sz w:val="22"/>
                <w:szCs w:val="22"/>
              </w:rPr>
              <w:t xml:space="preserve">Discussion Board #3 </w:t>
            </w:r>
          </w:p>
          <w:p w14:paraId="5A24F94F" w14:textId="77777777" w:rsidR="009F2D57" w:rsidRPr="009F2D57" w:rsidRDefault="009F2D57" w:rsidP="00FE2937">
            <w:pPr>
              <w:rPr>
                <w:b/>
                <w:sz w:val="22"/>
                <w:szCs w:val="22"/>
              </w:rPr>
            </w:pPr>
            <w:r w:rsidRPr="009F2D57">
              <w:rPr>
                <w:sz w:val="22"/>
                <w:szCs w:val="22"/>
              </w:rPr>
              <w:t xml:space="preserve">Journal Entry #1 </w:t>
            </w:r>
            <w:r w:rsidRPr="009F2D57">
              <w:rPr>
                <w:b/>
                <w:sz w:val="22"/>
                <w:szCs w:val="22"/>
              </w:rPr>
              <w:t xml:space="preserve"> </w:t>
            </w:r>
          </w:p>
          <w:p w14:paraId="577D29CF" w14:textId="77777777" w:rsidR="009F2D57" w:rsidRPr="009F2D57" w:rsidRDefault="009F2D57" w:rsidP="00FE2937">
            <w:pPr>
              <w:rPr>
                <w:sz w:val="22"/>
                <w:szCs w:val="22"/>
              </w:rPr>
            </w:pPr>
            <w:r w:rsidRPr="009F2D57">
              <w:rPr>
                <w:sz w:val="22"/>
                <w:szCs w:val="22"/>
              </w:rPr>
              <w:t>Lecture Activity</w:t>
            </w:r>
          </w:p>
          <w:p w14:paraId="77B9C96E" w14:textId="77777777" w:rsidR="009F2D57" w:rsidRPr="009F2D57" w:rsidRDefault="009F2D57" w:rsidP="00FE2937">
            <w:pPr>
              <w:rPr>
                <w:sz w:val="22"/>
                <w:szCs w:val="22"/>
              </w:rPr>
            </w:pPr>
          </w:p>
        </w:tc>
      </w:tr>
      <w:tr w:rsidR="009F2D57" w:rsidRPr="009F2D57" w14:paraId="30E7D96B" w14:textId="77777777" w:rsidTr="00FE2937">
        <w:trPr>
          <w:trHeight w:val="1790"/>
        </w:trPr>
        <w:tc>
          <w:tcPr>
            <w:tcW w:w="1081" w:type="dxa"/>
          </w:tcPr>
          <w:p w14:paraId="75AEA300" w14:textId="77777777" w:rsidR="009F2D57" w:rsidRPr="009F2D57" w:rsidRDefault="009F2D57" w:rsidP="00FE2937">
            <w:pPr>
              <w:rPr>
                <w:sz w:val="22"/>
                <w:szCs w:val="22"/>
              </w:rPr>
            </w:pPr>
            <w:r w:rsidRPr="009F2D57">
              <w:rPr>
                <w:sz w:val="22"/>
                <w:szCs w:val="22"/>
              </w:rPr>
              <w:t>Week 4</w:t>
            </w:r>
          </w:p>
          <w:p w14:paraId="47B02E23" w14:textId="77777777" w:rsidR="009F2D57" w:rsidRPr="009F2D57" w:rsidRDefault="009F2D57" w:rsidP="00FE2937">
            <w:pPr>
              <w:rPr>
                <w:sz w:val="22"/>
                <w:szCs w:val="22"/>
              </w:rPr>
            </w:pPr>
            <w:r w:rsidRPr="009F2D57">
              <w:rPr>
                <w:sz w:val="22"/>
                <w:szCs w:val="22"/>
              </w:rPr>
              <w:t>09/14- 09/20</w:t>
            </w:r>
          </w:p>
          <w:p w14:paraId="4CE6C75C" w14:textId="77777777" w:rsidR="009F2D57" w:rsidRPr="009F2D57" w:rsidRDefault="009F2D57" w:rsidP="00FE2937">
            <w:pPr>
              <w:rPr>
                <w:sz w:val="22"/>
                <w:szCs w:val="22"/>
              </w:rPr>
            </w:pPr>
          </w:p>
          <w:p w14:paraId="4C7AFBAC" w14:textId="77777777" w:rsidR="009F2D57" w:rsidRPr="009F2D57" w:rsidRDefault="009F2D57" w:rsidP="00FE2937">
            <w:pPr>
              <w:rPr>
                <w:sz w:val="22"/>
                <w:szCs w:val="22"/>
              </w:rPr>
            </w:pPr>
          </w:p>
          <w:p w14:paraId="2515DADD" w14:textId="77777777" w:rsidR="009F2D57" w:rsidRPr="009F2D57" w:rsidRDefault="009F2D57" w:rsidP="00FE2937">
            <w:pPr>
              <w:rPr>
                <w:sz w:val="22"/>
                <w:szCs w:val="22"/>
              </w:rPr>
            </w:pPr>
          </w:p>
          <w:p w14:paraId="527A20E8" w14:textId="77777777" w:rsidR="009F2D57" w:rsidRPr="009F2D57" w:rsidRDefault="009F2D57" w:rsidP="00FE2937">
            <w:pPr>
              <w:rPr>
                <w:sz w:val="22"/>
                <w:szCs w:val="22"/>
              </w:rPr>
            </w:pPr>
          </w:p>
        </w:tc>
        <w:tc>
          <w:tcPr>
            <w:tcW w:w="2843" w:type="dxa"/>
          </w:tcPr>
          <w:p w14:paraId="324D4F35" w14:textId="77777777" w:rsidR="009F2D57" w:rsidRPr="009F2D57" w:rsidRDefault="009F2D57" w:rsidP="00FE2937">
            <w:pPr>
              <w:rPr>
                <w:b/>
                <w:sz w:val="22"/>
                <w:szCs w:val="22"/>
              </w:rPr>
            </w:pPr>
            <w:r w:rsidRPr="009F2D57">
              <w:rPr>
                <w:b/>
                <w:sz w:val="22"/>
                <w:szCs w:val="22"/>
              </w:rPr>
              <w:t>Lecture:</w:t>
            </w:r>
          </w:p>
          <w:p w14:paraId="5AE45F72" w14:textId="77777777" w:rsidR="009F2D57" w:rsidRPr="009F2D57" w:rsidRDefault="009F2D57" w:rsidP="00FE2937">
            <w:pPr>
              <w:rPr>
                <w:sz w:val="22"/>
                <w:szCs w:val="22"/>
              </w:rPr>
            </w:pPr>
            <w:r w:rsidRPr="009F2D57">
              <w:rPr>
                <w:sz w:val="22"/>
                <w:szCs w:val="22"/>
              </w:rPr>
              <w:t xml:space="preserve">Doing fieldwork: Methods in Cultural Anthropology </w:t>
            </w:r>
          </w:p>
        </w:tc>
        <w:tc>
          <w:tcPr>
            <w:tcW w:w="2014" w:type="dxa"/>
          </w:tcPr>
          <w:p w14:paraId="062E854A" w14:textId="77777777" w:rsidR="009F2D57" w:rsidRPr="009F2D57" w:rsidRDefault="009F2D57" w:rsidP="00FE2937">
            <w:pPr>
              <w:rPr>
                <w:sz w:val="22"/>
                <w:szCs w:val="22"/>
              </w:rPr>
            </w:pPr>
            <w:r w:rsidRPr="009F2D57">
              <w:rPr>
                <w:sz w:val="22"/>
                <w:szCs w:val="22"/>
              </w:rPr>
              <w:t>Read Chapter 3: Doing Fieldwork in textbook for next week</w:t>
            </w:r>
          </w:p>
          <w:p w14:paraId="41BC1870" w14:textId="77777777" w:rsidR="009F2D57" w:rsidRPr="009F2D57" w:rsidRDefault="009F2D57" w:rsidP="00FE2937">
            <w:pPr>
              <w:rPr>
                <w:sz w:val="22"/>
                <w:szCs w:val="22"/>
              </w:rPr>
            </w:pPr>
          </w:p>
        </w:tc>
        <w:tc>
          <w:tcPr>
            <w:tcW w:w="3687" w:type="dxa"/>
            <w:gridSpan w:val="2"/>
          </w:tcPr>
          <w:p w14:paraId="68024F23" w14:textId="77777777" w:rsidR="009F2D57" w:rsidRPr="009F2D57" w:rsidRDefault="009F2D57" w:rsidP="00FE2937">
            <w:pPr>
              <w:rPr>
                <w:sz w:val="22"/>
                <w:szCs w:val="22"/>
              </w:rPr>
            </w:pPr>
            <w:r w:rsidRPr="009F2D57">
              <w:rPr>
                <w:sz w:val="22"/>
                <w:szCs w:val="22"/>
              </w:rPr>
              <w:t>Quiz #4</w:t>
            </w:r>
          </w:p>
          <w:p w14:paraId="3BA2D25F" w14:textId="77777777" w:rsidR="009F2D57" w:rsidRPr="009F2D57" w:rsidRDefault="009F2D57" w:rsidP="00FE2937">
            <w:pPr>
              <w:rPr>
                <w:sz w:val="22"/>
                <w:szCs w:val="22"/>
              </w:rPr>
            </w:pPr>
            <w:r w:rsidRPr="009F2D57">
              <w:rPr>
                <w:sz w:val="22"/>
                <w:szCs w:val="22"/>
              </w:rPr>
              <w:t>Discussion Board #4</w:t>
            </w:r>
          </w:p>
          <w:p w14:paraId="706D6C7D" w14:textId="77777777" w:rsidR="009F2D57" w:rsidRPr="009F2D57" w:rsidRDefault="009F2D57" w:rsidP="00FE2937">
            <w:pPr>
              <w:rPr>
                <w:sz w:val="22"/>
                <w:szCs w:val="22"/>
              </w:rPr>
            </w:pPr>
            <w:r w:rsidRPr="009F2D57">
              <w:rPr>
                <w:sz w:val="22"/>
                <w:szCs w:val="22"/>
              </w:rPr>
              <w:t>Lecture Activity</w:t>
            </w:r>
          </w:p>
        </w:tc>
      </w:tr>
      <w:tr w:rsidR="009F2D57" w:rsidRPr="009F2D57" w14:paraId="772268E8" w14:textId="77777777" w:rsidTr="00FE2937">
        <w:trPr>
          <w:trHeight w:val="1520"/>
        </w:trPr>
        <w:tc>
          <w:tcPr>
            <w:tcW w:w="1081" w:type="dxa"/>
          </w:tcPr>
          <w:p w14:paraId="498CA7D3" w14:textId="77777777" w:rsidR="009F2D57" w:rsidRPr="009F2D57" w:rsidRDefault="009F2D57" w:rsidP="00FE2937">
            <w:pPr>
              <w:rPr>
                <w:sz w:val="22"/>
                <w:szCs w:val="22"/>
              </w:rPr>
            </w:pPr>
            <w:r w:rsidRPr="009F2D57">
              <w:rPr>
                <w:sz w:val="22"/>
                <w:szCs w:val="22"/>
              </w:rPr>
              <w:t>Week 5</w:t>
            </w:r>
          </w:p>
          <w:p w14:paraId="340F2E35" w14:textId="77777777" w:rsidR="009F2D57" w:rsidRPr="009F2D57" w:rsidRDefault="009F2D57" w:rsidP="00FE2937">
            <w:pPr>
              <w:rPr>
                <w:sz w:val="22"/>
                <w:szCs w:val="22"/>
              </w:rPr>
            </w:pPr>
            <w:r w:rsidRPr="009F2D57">
              <w:rPr>
                <w:sz w:val="22"/>
                <w:szCs w:val="22"/>
              </w:rPr>
              <w:t>09/21- 09/27</w:t>
            </w:r>
          </w:p>
        </w:tc>
        <w:tc>
          <w:tcPr>
            <w:tcW w:w="2843" w:type="dxa"/>
          </w:tcPr>
          <w:p w14:paraId="456C77F4" w14:textId="77777777" w:rsidR="009F2D57" w:rsidRPr="009F2D57" w:rsidRDefault="009F2D57" w:rsidP="00FE2937">
            <w:pPr>
              <w:rPr>
                <w:b/>
                <w:sz w:val="22"/>
                <w:szCs w:val="22"/>
              </w:rPr>
            </w:pPr>
            <w:r w:rsidRPr="009F2D57">
              <w:rPr>
                <w:b/>
                <w:sz w:val="22"/>
                <w:szCs w:val="22"/>
              </w:rPr>
              <w:t xml:space="preserve">Lecture: </w:t>
            </w:r>
          </w:p>
          <w:p w14:paraId="6D42972A" w14:textId="77777777" w:rsidR="009F2D57" w:rsidRPr="009F2D57" w:rsidRDefault="009F2D57" w:rsidP="00FE2937">
            <w:pPr>
              <w:rPr>
                <w:sz w:val="22"/>
                <w:szCs w:val="22"/>
              </w:rPr>
            </w:pPr>
            <w:r w:rsidRPr="009F2D57">
              <w:rPr>
                <w:sz w:val="22"/>
                <w:szCs w:val="22"/>
              </w:rPr>
              <w:t xml:space="preserve">What is ethnography? Examples of ethnography/ Final projects. </w:t>
            </w:r>
          </w:p>
          <w:p w14:paraId="2EAE2A0F" w14:textId="77777777" w:rsidR="009F2D57" w:rsidRPr="009F2D57" w:rsidRDefault="009F2D57" w:rsidP="00FE2937">
            <w:pPr>
              <w:rPr>
                <w:sz w:val="22"/>
                <w:szCs w:val="22"/>
              </w:rPr>
            </w:pPr>
            <w:r w:rsidRPr="009F2D57">
              <w:rPr>
                <w:sz w:val="22"/>
                <w:szCs w:val="22"/>
              </w:rPr>
              <w:t xml:space="preserve"> </w:t>
            </w:r>
          </w:p>
        </w:tc>
        <w:tc>
          <w:tcPr>
            <w:tcW w:w="2014" w:type="dxa"/>
          </w:tcPr>
          <w:p w14:paraId="6A904867" w14:textId="77777777" w:rsidR="009F2D57" w:rsidRPr="009F2D57" w:rsidRDefault="009F2D57" w:rsidP="00FE2937">
            <w:pPr>
              <w:rPr>
                <w:sz w:val="22"/>
                <w:szCs w:val="22"/>
              </w:rPr>
            </w:pPr>
            <w:r w:rsidRPr="009F2D57">
              <w:rPr>
                <w:sz w:val="22"/>
                <w:szCs w:val="22"/>
              </w:rPr>
              <w:t xml:space="preserve">Read Article: “What is Ethnography” Pgs. 31-36 for next week </w:t>
            </w:r>
          </w:p>
        </w:tc>
        <w:tc>
          <w:tcPr>
            <w:tcW w:w="3687" w:type="dxa"/>
            <w:gridSpan w:val="2"/>
          </w:tcPr>
          <w:p w14:paraId="3C369825" w14:textId="77777777" w:rsidR="009F2D57" w:rsidRPr="009F2D57" w:rsidRDefault="009F2D57" w:rsidP="00FE2937">
            <w:pPr>
              <w:pStyle w:val="NoSpacing"/>
            </w:pPr>
            <w:r w:rsidRPr="009F2D57">
              <w:t>Quiz #5</w:t>
            </w:r>
          </w:p>
          <w:p w14:paraId="15779F88" w14:textId="77777777" w:rsidR="009F2D57" w:rsidRPr="009F2D57" w:rsidRDefault="009F2D57" w:rsidP="00FE2937">
            <w:pPr>
              <w:pStyle w:val="NoSpacing"/>
            </w:pPr>
          </w:p>
          <w:p w14:paraId="292FE0F3" w14:textId="77777777" w:rsidR="009F2D57" w:rsidRPr="009F2D57" w:rsidRDefault="009F2D57" w:rsidP="00FE2937">
            <w:pPr>
              <w:pStyle w:val="NoSpacing"/>
            </w:pPr>
            <w:r w:rsidRPr="009F2D57">
              <w:t>Discussion Board #5</w:t>
            </w:r>
          </w:p>
          <w:p w14:paraId="2CD59B20" w14:textId="77777777" w:rsidR="009F2D57" w:rsidRPr="009F2D57" w:rsidRDefault="009F2D57" w:rsidP="00FE2937">
            <w:pPr>
              <w:pStyle w:val="NoSpacing"/>
            </w:pPr>
          </w:p>
          <w:p w14:paraId="19ACF418" w14:textId="77777777" w:rsidR="009F2D57" w:rsidRPr="009F2D57" w:rsidRDefault="009F2D57" w:rsidP="00FE2937">
            <w:pPr>
              <w:pStyle w:val="NoSpacing"/>
            </w:pPr>
            <w:r w:rsidRPr="009F2D57">
              <w:t>Lecture Activity</w:t>
            </w:r>
          </w:p>
          <w:p w14:paraId="1B1CEB8D" w14:textId="77777777" w:rsidR="009F2D57" w:rsidRPr="009F2D57" w:rsidRDefault="009F2D57" w:rsidP="00FE2937">
            <w:pPr>
              <w:pStyle w:val="NoSpacing"/>
            </w:pPr>
          </w:p>
          <w:p w14:paraId="3F8547DB" w14:textId="77777777" w:rsidR="009F2D57" w:rsidRPr="009F2D57" w:rsidRDefault="009F2D57" w:rsidP="00FE2937">
            <w:pPr>
              <w:pStyle w:val="NoSpacing"/>
            </w:pPr>
            <w:r w:rsidRPr="009F2D57">
              <w:t xml:space="preserve">Ethnography pick needs to be finalized this week! </w:t>
            </w:r>
          </w:p>
        </w:tc>
      </w:tr>
      <w:tr w:rsidR="009F2D57" w:rsidRPr="009F2D57" w14:paraId="68CB25E3" w14:textId="77777777" w:rsidTr="00FE2937">
        <w:trPr>
          <w:trHeight w:val="1340"/>
        </w:trPr>
        <w:tc>
          <w:tcPr>
            <w:tcW w:w="1081" w:type="dxa"/>
          </w:tcPr>
          <w:p w14:paraId="7E1F9000" w14:textId="77777777" w:rsidR="009F2D57" w:rsidRPr="009F2D57" w:rsidRDefault="009F2D57" w:rsidP="00FE2937">
            <w:pPr>
              <w:rPr>
                <w:sz w:val="22"/>
                <w:szCs w:val="22"/>
              </w:rPr>
            </w:pPr>
            <w:r w:rsidRPr="009F2D57">
              <w:rPr>
                <w:sz w:val="22"/>
                <w:szCs w:val="22"/>
              </w:rPr>
              <w:t>Week 6</w:t>
            </w:r>
          </w:p>
          <w:p w14:paraId="1BE45CCB" w14:textId="77777777" w:rsidR="009F2D57" w:rsidRPr="009F2D57" w:rsidRDefault="009F2D57" w:rsidP="00FE2937">
            <w:pPr>
              <w:rPr>
                <w:sz w:val="22"/>
                <w:szCs w:val="22"/>
              </w:rPr>
            </w:pPr>
            <w:r w:rsidRPr="009F2D57">
              <w:rPr>
                <w:sz w:val="22"/>
                <w:szCs w:val="22"/>
              </w:rPr>
              <w:t>09/28- 10/04</w:t>
            </w:r>
          </w:p>
          <w:p w14:paraId="22C896EA" w14:textId="77777777" w:rsidR="009F2D57" w:rsidRPr="009F2D57" w:rsidRDefault="009F2D57" w:rsidP="00FE2937">
            <w:pPr>
              <w:rPr>
                <w:b/>
                <w:sz w:val="22"/>
                <w:szCs w:val="22"/>
              </w:rPr>
            </w:pPr>
          </w:p>
          <w:p w14:paraId="04524735" w14:textId="77777777" w:rsidR="009F2D57" w:rsidRPr="009F2D57" w:rsidRDefault="009F2D57" w:rsidP="00FE2937">
            <w:pPr>
              <w:rPr>
                <w:sz w:val="22"/>
                <w:szCs w:val="22"/>
              </w:rPr>
            </w:pPr>
          </w:p>
          <w:p w14:paraId="63827892" w14:textId="77777777" w:rsidR="009F2D57" w:rsidRPr="009F2D57" w:rsidRDefault="009F2D57" w:rsidP="00FE2937">
            <w:pPr>
              <w:rPr>
                <w:sz w:val="22"/>
                <w:szCs w:val="22"/>
              </w:rPr>
            </w:pPr>
          </w:p>
        </w:tc>
        <w:tc>
          <w:tcPr>
            <w:tcW w:w="2843" w:type="dxa"/>
          </w:tcPr>
          <w:p w14:paraId="1F585B59" w14:textId="77777777" w:rsidR="009F2D57" w:rsidRPr="009F2D57" w:rsidRDefault="009F2D57" w:rsidP="00FE2937">
            <w:pPr>
              <w:rPr>
                <w:sz w:val="22"/>
                <w:szCs w:val="22"/>
              </w:rPr>
            </w:pPr>
            <w:r w:rsidRPr="009F2D57">
              <w:rPr>
                <w:b/>
                <w:sz w:val="22"/>
                <w:szCs w:val="22"/>
              </w:rPr>
              <w:t xml:space="preserve">Lecture: </w:t>
            </w:r>
            <w:r w:rsidRPr="009F2D57">
              <w:rPr>
                <w:sz w:val="22"/>
                <w:szCs w:val="22"/>
              </w:rPr>
              <w:t>Language and culture</w:t>
            </w:r>
          </w:p>
        </w:tc>
        <w:tc>
          <w:tcPr>
            <w:tcW w:w="2014" w:type="dxa"/>
          </w:tcPr>
          <w:p w14:paraId="1BB524CD" w14:textId="77777777" w:rsidR="009F2D57" w:rsidRPr="009F2D57" w:rsidRDefault="009F2D57" w:rsidP="00FE2937">
            <w:pPr>
              <w:rPr>
                <w:sz w:val="22"/>
                <w:szCs w:val="22"/>
              </w:rPr>
            </w:pPr>
            <w:r w:rsidRPr="009F2D57">
              <w:rPr>
                <w:sz w:val="22"/>
                <w:szCs w:val="22"/>
              </w:rPr>
              <w:t xml:space="preserve">Read Chapter 4: Language in textbook  for next week </w:t>
            </w:r>
          </w:p>
          <w:p w14:paraId="0F517A2F" w14:textId="77777777" w:rsidR="009F2D57" w:rsidRPr="009F2D57" w:rsidRDefault="009F2D57" w:rsidP="00FE2937">
            <w:pPr>
              <w:rPr>
                <w:sz w:val="22"/>
                <w:szCs w:val="22"/>
              </w:rPr>
            </w:pPr>
          </w:p>
        </w:tc>
        <w:tc>
          <w:tcPr>
            <w:tcW w:w="3687" w:type="dxa"/>
            <w:gridSpan w:val="2"/>
          </w:tcPr>
          <w:p w14:paraId="43C908E8" w14:textId="77777777" w:rsidR="009F2D57" w:rsidRPr="009F2D57" w:rsidRDefault="009F2D57" w:rsidP="00FE2937">
            <w:pPr>
              <w:pStyle w:val="NoSpacing"/>
            </w:pPr>
            <w:r w:rsidRPr="009F2D57">
              <w:t>Quiz #6</w:t>
            </w:r>
          </w:p>
          <w:p w14:paraId="12679017" w14:textId="77777777" w:rsidR="009F2D57" w:rsidRPr="009F2D57" w:rsidRDefault="009F2D57" w:rsidP="00FE2937">
            <w:pPr>
              <w:pStyle w:val="NoSpacing"/>
            </w:pPr>
          </w:p>
          <w:p w14:paraId="2A0F73BC" w14:textId="77777777" w:rsidR="009F2D57" w:rsidRPr="009F2D57" w:rsidRDefault="009F2D57" w:rsidP="00FE2937">
            <w:pPr>
              <w:pStyle w:val="NoSpacing"/>
            </w:pPr>
            <w:r w:rsidRPr="009F2D57">
              <w:t>Discussion Board #6</w:t>
            </w:r>
          </w:p>
          <w:p w14:paraId="2DD7C1AC" w14:textId="77777777" w:rsidR="009F2D57" w:rsidRPr="009F2D57" w:rsidRDefault="009F2D57" w:rsidP="00FE2937">
            <w:pPr>
              <w:pStyle w:val="NoSpacing"/>
            </w:pPr>
          </w:p>
          <w:p w14:paraId="492DBD2C" w14:textId="77777777" w:rsidR="009F2D57" w:rsidRPr="009F2D57" w:rsidRDefault="009F2D57" w:rsidP="00FE2937">
            <w:pPr>
              <w:pStyle w:val="NoSpacing"/>
            </w:pPr>
            <w:r w:rsidRPr="009F2D57">
              <w:t>Journal Entry #2</w:t>
            </w:r>
          </w:p>
          <w:p w14:paraId="7ABF2B14" w14:textId="77777777" w:rsidR="009F2D57" w:rsidRPr="009F2D57" w:rsidRDefault="009F2D57" w:rsidP="00FE2937">
            <w:pPr>
              <w:pStyle w:val="NoSpacing"/>
            </w:pPr>
          </w:p>
          <w:p w14:paraId="12E4A643" w14:textId="77777777" w:rsidR="009F2D57" w:rsidRPr="009F2D57" w:rsidRDefault="009F2D57" w:rsidP="00FE2937">
            <w:pPr>
              <w:pStyle w:val="NoSpacing"/>
            </w:pPr>
            <w:r w:rsidRPr="009F2D57">
              <w:t>Lecture Activity</w:t>
            </w:r>
          </w:p>
        </w:tc>
      </w:tr>
      <w:tr w:rsidR="009F2D57" w:rsidRPr="009F2D57" w14:paraId="34FEB438" w14:textId="77777777" w:rsidTr="00FE2937">
        <w:trPr>
          <w:trHeight w:val="70"/>
        </w:trPr>
        <w:tc>
          <w:tcPr>
            <w:tcW w:w="1081" w:type="dxa"/>
          </w:tcPr>
          <w:p w14:paraId="54797597" w14:textId="77777777" w:rsidR="009F2D57" w:rsidRPr="009F2D57" w:rsidRDefault="009F2D57" w:rsidP="00FE2937">
            <w:pPr>
              <w:rPr>
                <w:sz w:val="22"/>
                <w:szCs w:val="22"/>
              </w:rPr>
            </w:pPr>
            <w:r w:rsidRPr="009F2D57">
              <w:rPr>
                <w:sz w:val="22"/>
                <w:szCs w:val="22"/>
              </w:rPr>
              <w:t>Week 7</w:t>
            </w:r>
          </w:p>
          <w:p w14:paraId="52A112EC" w14:textId="77777777" w:rsidR="009F2D57" w:rsidRPr="009F2D57" w:rsidRDefault="009F2D57" w:rsidP="00FE2937">
            <w:pPr>
              <w:rPr>
                <w:sz w:val="22"/>
                <w:szCs w:val="22"/>
              </w:rPr>
            </w:pPr>
            <w:r w:rsidRPr="009F2D57">
              <w:rPr>
                <w:sz w:val="22"/>
                <w:szCs w:val="22"/>
              </w:rPr>
              <w:t>10/05- 10/11</w:t>
            </w:r>
          </w:p>
        </w:tc>
        <w:tc>
          <w:tcPr>
            <w:tcW w:w="2843" w:type="dxa"/>
          </w:tcPr>
          <w:p w14:paraId="085FC540" w14:textId="77777777" w:rsidR="009F2D57" w:rsidRPr="009F2D57" w:rsidRDefault="009F2D57" w:rsidP="00FE2937">
            <w:pPr>
              <w:rPr>
                <w:sz w:val="22"/>
                <w:szCs w:val="22"/>
              </w:rPr>
            </w:pPr>
            <w:r w:rsidRPr="009F2D57">
              <w:rPr>
                <w:b/>
                <w:sz w:val="22"/>
                <w:szCs w:val="22"/>
              </w:rPr>
              <w:t>Lecture:</w:t>
            </w:r>
            <w:r w:rsidRPr="009F2D57">
              <w:rPr>
                <w:sz w:val="22"/>
                <w:szCs w:val="22"/>
              </w:rPr>
              <w:t xml:space="preserve"> Subsistence</w:t>
            </w:r>
          </w:p>
          <w:p w14:paraId="5D1ECFBC" w14:textId="77777777" w:rsidR="009F2D57" w:rsidRPr="009F2D57" w:rsidRDefault="009F2D57" w:rsidP="00FE2937">
            <w:pPr>
              <w:rPr>
                <w:sz w:val="22"/>
                <w:szCs w:val="22"/>
              </w:rPr>
            </w:pPr>
          </w:p>
        </w:tc>
        <w:tc>
          <w:tcPr>
            <w:tcW w:w="2014" w:type="dxa"/>
          </w:tcPr>
          <w:p w14:paraId="021454F0" w14:textId="77777777" w:rsidR="009F2D57" w:rsidRPr="009F2D57" w:rsidRDefault="009F2D57" w:rsidP="00FE2937">
            <w:pPr>
              <w:rPr>
                <w:sz w:val="22"/>
                <w:szCs w:val="22"/>
              </w:rPr>
            </w:pPr>
            <w:r w:rsidRPr="009F2D57">
              <w:rPr>
                <w:sz w:val="22"/>
                <w:szCs w:val="22"/>
              </w:rPr>
              <w:t xml:space="preserve">Read Chapter 5: Subsistence in textbook for next week </w:t>
            </w:r>
          </w:p>
          <w:p w14:paraId="610B3568" w14:textId="77777777" w:rsidR="009F2D57" w:rsidRPr="009F2D57" w:rsidRDefault="009F2D57" w:rsidP="00FE2937">
            <w:pPr>
              <w:rPr>
                <w:sz w:val="22"/>
                <w:szCs w:val="22"/>
              </w:rPr>
            </w:pPr>
          </w:p>
          <w:p w14:paraId="060CB5CC" w14:textId="77777777" w:rsidR="009F2D57" w:rsidRPr="009F2D57" w:rsidRDefault="009F2D57" w:rsidP="00FE2937">
            <w:pPr>
              <w:rPr>
                <w:sz w:val="22"/>
                <w:szCs w:val="22"/>
              </w:rPr>
            </w:pPr>
          </w:p>
        </w:tc>
        <w:tc>
          <w:tcPr>
            <w:tcW w:w="3687" w:type="dxa"/>
            <w:gridSpan w:val="2"/>
          </w:tcPr>
          <w:p w14:paraId="30A70384" w14:textId="77777777" w:rsidR="009F2D57" w:rsidRPr="009F2D57" w:rsidRDefault="009F2D57" w:rsidP="00FE2937">
            <w:pPr>
              <w:rPr>
                <w:sz w:val="22"/>
                <w:szCs w:val="22"/>
              </w:rPr>
            </w:pPr>
            <w:r w:rsidRPr="009F2D57">
              <w:rPr>
                <w:sz w:val="22"/>
                <w:szCs w:val="22"/>
              </w:rPr>
              <w:t>Quiz #7</w:t>
            </w:r>
          </w:p>
          <w:p w14:paraId="123E9F78" w14:textId="77777777" w:rsidR="009F2D57" w:rsidRPr="009F2D57" w:rsidRDefault="009F2D57" w:rsidP="00FE2937">
            <w:pPr>
              <w:rPr>
                <w:sz w:val="22"/>
                <w:szCs w:val="22"/>
              </w:rPr>
            </w:pPr>
            <w:r w:rsidRPr="009F2D57">
              <w:rPr>
                <w:sz w:val="22"/>
                <w:szCs w:val="22"/>
              </w:rPr>
              <w:t>Discussion Board #7</w:t>
            </w:r>
          </w:p>
          <w:p w14:paraId="07788122" w14:textId="77777777" w:rsidR="009F2D57" w:rsidRPr="009F2D57" w:rsidRDefault="009F2D57" w:rsidP="00FE2937">
            <w:pPr>
              <w:rPr>
                <w:sz w:val="22"/>
                <w:szCs w:val="22"/>
              </w:rPr>
            </w:pPr>
            <w:r w:rsidRPr="009F2D57">
              <w:rPr>
                <w:sz w:val="22"/>
                <w:szCs w:val="22"/>
              </w:rPr>
              <w:t>Lecture Activity</w:t>
            </w:r>
          </w:p>
        </w:tc>
      </w:tr>
      <w:tr w:rsidR="009F2D57" w:rsidRPr="009F2D57" w14:paraId="265F1416" w14:textId="77777777" w:rsidTr="00FE2937">
        <w:trPr>
          <w:trHeight w:val="260"/>
        </w:trPr>
        <w:tc>
          <w:tcPr>
            <w:tcW w:w="1081" w:type="dxa"/>
          </w:tcPr>
          <w:p w14:paraId="2A548B08" w14:textId="77777777" w:rsidR="009F2D57" w:rsidRPr="009F2D57" w:rsidRDefault="009F2D57" w:rsidP="00FE2937">
            <w:pPr>
              <w:rPr>
                <w:sz w:val="22"/>
                <w:szCs w:val="22"/>
              </w:rPr>
            </w:pPr>
            <w:r w:rsidRPr="009F2D57">
              <w:rPr>
                <w:sz w:val="22"/>
                <w:szCs w:val="22"/>
              </w:rPr>
              <w:lastRenderedPageBreak/>
              <w:t>Week 8</w:t>
            </w:r>
          </w:p>
          <w:p w14:paraId="08667EB6" w14:textId="77777777" w:rsidR="009F2D57" w:rsidRPr="009F2D57" w:rsidRDefault="009F2D57" w:rsidP="00FE2937">
            <w:pPr>
              <w:rPr>
                <w:sz w:val="22"/>
                <w:szCs w:val="22"/>
              </w:rPr>
            </w:pPr>
          </w:p>
          <w:p w14:paraId="5F17C68F" w14:textId="77777777" w:rsidR="009F2D57" w:rsidRPr="009F2D57" w:rsidRDefault="009F2D57" w:rsidP="00FE2937">
            <w:pPr>
              <w:rPr>
                <w:sz w:val="22"/>
                <w:szCs w:val="22"/>
              </w:rPr>
            </w:pPr>
            <w:r w:rsidRPr="009F2D57">
              <w:rPr>
                <w:sz w:val="22"/>
                <w:szCs w:val="22"/>
              </w:rPr>
              <w:t>10/12- 10/18</w:t>
            </w:r>
          </w:p>
          <w:p w14:paraId="2E294FDD" w14:textId="77777777" w:rsidR="009F2D57" w:rsidRPr="009F2D57" w:rsidRDefault="009F2D57" w:rsidP="00FE2937">
            <w:pPr>
              <w:rPr>
                <w:sz w:val="22"/>
                <w:szCs w:val="22"/>
              </w:rPr>
            </w:pPr>
          </w:p>
          <w:p w14:paraId="01E9AB0E" w14:textId="77777777" w:rsidR="009F2D57" w:rsidRPr="009F2D57" w:rsidRDefault="009F2D57" w:rsidP="00FE2937">
            <w:pPr>
              <w:rPr>
                <w:sz w:val="22"/>
                <w:szCs w:val="22"/>
              </w:rPr>
            </w:pPr>
          </w:p>
        </w:tc>
        <w:tc>
          <w:tcPr>
            <w:tcW w:w="2843" w:type="dxa"/>
          </w:tcPr>
          <w:p w14:paraId="7C53DC6C" w14:textId="77777777" w:rsidR="009F2D57" w:rsidRPr="009F2D57" w:rsidRDefault="009F2D57" w:rsidP="00FE2937">
            <w:pPr>
              <w:rPr>
                <w:sz w:val="22"/>
                <w:szCs w:val="22"/>
              </w:rPr>
            </w:pPr>
            <w:r w:rsidRPr="009F2D57">
              <w:rPr>
                <w:b/>
                <w:sz w:val="22"/>
                <w:szCs w:val="22"/>
              </w:rPr>
              <w:t>Lecture:</w:t>
            </w:r>
            <w:r w:rsidRPr="009F2D57">
              <w:rPr>
                <w:sz w:val="22"/>
                <w:szCs w:val="22"/>
              </w:rPr>
              <w:t xml:space="preserve"> Economics and Political Anthropology</w:t>
            </w:r>
          </w:p>
          <w:p w14:paraId="383C1F1C" w14:textId="77777777" w:rsidR="009F2D57" w:rsidRPr="009F2D57" w:rsidRDefault="009F2D57" w:rsidP="00FE2937">
            <w:pPr>
              <w:rPr>
                <w:sz w:val="22"/>
                <w:szCs w:val="22"/>
              </w:rPr>
            </w:pPr>
          </w:p>
        </w:tc>
        <w:tc>
          <w:tcPr>
            <w:tcW w:w="2014" w:type="dxa"/>
          </w:tcPr>
          <w:p w14:paraId="75825A19" w14:textId="77777777" w:rsidR="009F2D57" w:rsidRPr="009F2D57" w:rsidRDefault="009F2D57" w:rsidP="00FE2937">
            <w:pPr>
              <w:rPr>
                <w:sz w:val="22"/>
                <w:szCs w:val="22"/>
              </w:rPr>
            </w:pPr>
            <w:r w:rsidRPr="009F2D57">
              <w:rPr>
                <w:sz w:val="22"/>
                <w:szCs w:val="22"/>
              </w:rPr>
              <w:t xml:space="preserve">Read Chapter 6: Economics in textbook for next week </w:t>
            </w:r>
          </w:p>
          <w:p w14:paraId="24C764A0" w14:textId="77777777" w:rsidR="009F2D57" w:rsidRPr="009F2D57" w:rsidRDefault="009F2D57" w:rsidP="00FE2937">
            <w:pPr>
              <w:rPr>
                <w:sz w:val="22"/>
                <w:szCs w:val="22"/>
              </w:rPr>
            </w:pPr>
            <w:r w:rsidRPr="009F2D57">
              <w:rPr>
                <w:sz w:val="22"/>
                <w:szCs w:val="22"/>
              </w:rPr>
              <w:t>Read Chapter 7: Political Anthropology: A Cross Cultural Comparison for next week</w:t>
            </w:r>
          </w:p>
          <w:p w14:paraId="106C0533" w14:textId="77777777" w:rsidR="009F2D57" w:rsidRPr="009F2D57" w:rsidRDefault="009F2D57" w:rsidP="00FE2937">
            <w:pPr>
              <w:rPr>
                <w:sz w:val="22"/>
                <w:szCs w:val="22"/>
              </w:rPr>
            </w:pPr>
          </w:p>
        </w:tc>
        <w:tc>
          <w:tcPr>
            <w:tcW w:w="3687" w:type="dxa"/>
            <w:gridSpan w:val="2"/>
          </w:tcPr>
          <w:p w14:paraId="1B103C69" w14:textId="77777777" w:rsidR="009F2D57" w:rsidRPr="009F2D57" w:rsidRDefault="009F2D57" w:rsidP="00FE2937">
            <w:pPr>
              <w:rPr>
                <w:sz w:val="22"/>
                <w:szCs w:val="22"/>
              </w:rPr>
            </w:pPr>
            <w:r w:rsidRPr="009F2D57">
              <w:rPr>
                <w:sz w:val="22"/>
                <w:szCs w:val="22"/>
              </w:rPr>
              <w:t xml:space="preserve"> Quiz #8</w:t>
            </w:r>
          </w:p>
          <w:p w14:paraId="58EA5B8A" w14:textId="77777777" w:rsidR="009F2D57" w:rsidRPr="009F2D57" w:rsidRDefault="009F2D57" w:rsidP="00FE2937">
            <w:pPr>
              <w:rPr>
                <w:sz w:val="22"/>
                <w:szCs w:val="22"/>
              </w:rPr>
            </w:pPr>
            <w:r w:rsidRPr="009F2D57">
              <w:rPr>
                <w:sz w:val="22"/>
                <w:szCs w:val="22"/>
              </w:rPr>
              <w:t>Discussion Board #8</w:t>
            </w:r>
          </w:p>
          <w:p w14:paraId="31C69D58" w14:textId="77777777" w:rsidR="009F2D57" w:rsidRPr="009F2D57" w:rsidRDefault="009F2D57" w:rsidP="00FE2937">
            <w:pPr>
              <w:rPr>
                <w:sz w:val="22"/>
                <w:szCs w:val="22"/>
              </w:rPr>
            </w:pPr>
            <w:r w:rsidRPr="009F2D57">
              <w:rPr>
                <w:sz w:val="22"/>
                <w:szCs w:val="22"/>
              </w:rPr>
              <w:t>Journal Entry #3</w:t>
            </w:r>
          </w:p>
          <w:p w14:paraId="2B8EF523" w14:textId="77777777" w:rsidR="009F2D57" w:rsidRPr="009F2D57" w:rsidRDefault="009F2D57" w:rsidP="00FE2937">
            <w:pPr>
              <w:rPr>
                <w:sz w:val="22"/>
                <w:szCs w:val="22"/>
              </w:rPr>
            </w:pPr>
            <w:r w:rsidRPr="009F2D57">
              <w:rPr>
                <w:sz w:val="22"/>
                <w:szCs w:val="22"/>
              </w:rPr>
              <w:t>Lecture Activity</w:t>
            </w:r>
          </w:p>
        </w:tc>
      </w:tr>
      <w:tr w:rsidR="009F2D57" w:rsidRPr="009F2D57" w14:paraId="7EDD9823" w14:textId="77777777" w:rsidTr="00FE2937">
        <w:trPr>
          <w:gridAfter w:val="1"/>
          <w:wAfter w:w="19" w:type="dxa"/>
          <w:trHeight w:val="778"/>
        </w:trPr>
        <w:tc>
          <w:tcPr>
            <w:tcW w:w="1081" w:type="dxa"/>
          </w:tcPr>
          <w:p w14:paraId="289257B3" w14:textId="77777777" w:rsidR="009F2D57" w:rsidRPr="009F2D57" w:rsidRDefault="009F2D57" w:rsidP="00FE2937">
            <w:pPr>
              <w:rPr>
                <w:sz w:val="22"/>
                <w:szCs w:val="22"/>
              </w:rPr>
            </w:pPr>
            <w:r w:rsidRPr="009F2D57">
              <w:rPr>
                <w:sz w:val="22"/>
                <w:szCs w:val="22"/>
              </w:rPr>
              <w:t>Week 9</w:t>
            </w:r>
          </w:p>
          <w:p w14:paraId="113B415A" w14:textId="77777777" w:rsidR="009F2D57" w:rsidRPr="009F2D57" w:rsidRDefault="009F2D57" w:rsidP="00FE2937">
            <w:pPr>
              <w:rPr>
                <w:sz w:val="22"/>
                <w:szCs w:val="22"/>
              </w:rPr>
            </w:pPr>
            <w:r w:rsidRPr="009F2D57">
              <w:rPr>
                <w:sz w:val="22"/>
                <w:szCs w:val="22"/>
              </w:rPr>
              <w:t>10/19- 10/25</w:t>
            </w:r>
          </w:p>
          <w:p w14:paraId="2946CC93" w14:textId="77777777" w:rsidR="009F2D57" w:rsidRPr="009F2D57" w:rsidRDefault="009F2D57" w:rsidP="00FE2937">
            <w:pPr>
              <w:rPr>
                <w:sz w:val="22"/>
                <w:szCs w:val="22"/>
              </w:rPr>
            </w:pPr>
          </w:p>
          <w:p w14:paraId="1C22E3B1" w14:textId="77777777" w:rsidR="009F2D57" w:rsidRPr="009F2D57" w:rsidRDefault="009F2D57" w:rsidP="00FE2937">
            <w:pPr>
              <w:rPr>
                <w:sz w:val="22"/>
                <w:szCs w:val="22"/>
              </w:rPr>
            </w:pPr>
          </w:p>
          <w:p w14:paraId="0185D14D" w14:textId="77777777" w:rsidR="009F2D57" w:rsidRPr="009F2D57" w:rsidRDefault="009F2D57" w:rsidP="00FE2937">
            <w:pPr>
              <w:rPr>
                <w:sz w:val="22"/>
                <w:szCs w:val="22"/>
              </w:rPr>
            </w:pPr>
          </w:p>
        </w:tc>
        <w:tc>
          <w:tcPr>
            <w:tcW w:w="2843" w:type="dxa"/>
          </w:tcPr>
          <w:p w14:paraId="05BB1BD7" w14:textId="77777777" w:rsidR="009F2D57" w:rsidRPr="009F2D57" w:rsidRDefault="009F2D57" w:rsidP="00FE2937">
            <w:pPr>
              <w:rPr>
                <w:bCs/>
                <w:sz w:val="22"/>
                <w:szCs w:val="22"/>
              </w:rPr>
            </w:pPr>
            <w:r w:rsidRPr="009F2D57">
              <w:rPr>
                <w:b/>
                <w:sz w:val="22"/>
                <w:szCs w:val="22"/>
              </w:rPr>
              <w:t xml:space="preserve"> </w:t>
            </w:r>
            <w:r w:rsidRPr="009F2D57">
              <w:rPr>
                <w:bCs/>
                <w:sz w:val="22"/>
                <w:szCs w:val="22"/>
              </w:rPr>
              <w:t>Lecture: Family and Marriage</w:t>
            </w:r>
          </w:p>
        </w:tc>
        <w:tc>
          <w:tcPr>
            <w:tcW w:w="2014" w:type="dxa"/>
          </w:tcPr>
          <w:p w14:paraId="7627C8AA" w14:textId="77777777" w:rsidR="009F2D57" w:rsidRPr="009F2D57" w:rsidRDefault="009F2D57" w:rsidP="00FE2937">
            <w:pPr>
              <w:rPr>
                <w:sz w:val="22"/>
                <w:szCs w:val="22"/>
              </w:rPr>
            </w:pPr>
            <w:r w:rsidRPr="009F2D57">
              <w:rPr>
                <w:sz w:val="22"/>
                <w:szCs w:val="22"/>
              </w:rPr>
              <w:t xml:space="preserve"> Read Chapter 8: Family and Marriage in textbook for the week after Spring Break</w:t>
            </w:r>
          </w:p>
          <w:p w14:paraId="6F4A2AFB" w14:textId="77777777" w:rsidR="009F2D57" w:rsidRPr="009F2D57" w:rsidRDefault="009F2D57" w:rsidP="00FE2937">
            <w:pPr>
              <w:rPr>
                <w:sz w:val="22"/>
                <w:szCs w:val="22"/>
              </w:rPr>
            </w:pPr>
          </w:p>
        </w:tc>
        <w:tc>
          <w:tcPr>
            <w:tcW w:w="3668" w:type="dxa"/>
          </w:tcPr>
          <w:p w14:paraId="0B5FDE7E" w14:textId="77777777" w:rsidR="009F2D57" w:rsidRPr="009F2D57" w:rsidRDefault="009F2D57" w:rsidP="00FE2937">
            <w:pPr>
              <w:rPr>
                <w:sz w:val="22"/>
                <w:szCs w:val="22"/>
              </w:rPr>
            </w:pPr>
            <w:r w:rsidRPr="009F2D57">
              <w:rPr>
                <w:sz w:val="22"/>
                <w:szCs w:val="22"/>
              </w:rPr>
              <w:t>Quiz #9</w:t>
            </w:r>
          </w:p>
          <w:p w14:paraId="77E72C43" w14:textId="77777777" w:rsidR="009F2D57" w:rsidRPr="009F2D57" w:rsidRDefault="009F2D57" w:rsidP="00FE2937">
            <w:pPr>
              <w:rPr>
                <w:sz w:val="22"/>
                <w:szCs w:val="22"/>
              </w:rPr>
            </w:pPr>
            <w:r w:rsidRPr="009F2D57">
              <w:rPr>
                <w:sz w:val="22"/>
                <w:szCs w:val="22"/>
              </w:rPr>
              <w:t>Discussion Board #9</w:t>
            </w:r>
          </w:p>
          <w:p w14:paraId="7A99F1C9" w14:textId="77777777" w:rsidR="009F2D57" w:rsidRPr="009F2D57" w:rsidRDefault="009F2D57" w:rsidP="00FE2937">
            <w:pPr>
              <w:rPr>
                <w:sz w:val="22"/>
                <w:szCs w:val="22"/>
              </w:rPr>
            </w:pPr>
            <w:r w:rsidRPr="009F2D57">
              <w:rPr>
                <w:sz w:val="22"/>
                <w:szCs w:val="22"/>
              </w:rPr>
              <w:t>Lecture Activity</w:t>
            </w:r>
          </w:p>
        </w:tc>
      </w:tr>
      <w:tr w:rsidR="009F2D57" w:rsidRPr="009F2D57" w14:paraId="075C1E3D" w14:textId="77777777" w:rsidTr="00FE2937">
        <w:trPr>
          <w:gridAfter w:val="1"/>
          <w:wAfter w:w="19" w:type="dxa"/>
          <w:trHeight w:val="782"/>
        </w:trPr>
        <w:tc>
          <w:tcPr>
            <w:tcW w:w="1081" w:type="dxa"/>
          </w:tcPr>
          <w:p w14:paraId="16227B1E" w14:textId="77777777" w:rsidR="009F2D57" w:rsidRPr="009F2D57" w:rsidRDefault="009F2D57" w:rsidP="00FE2937">
            <w:pPr>
              <w:rPr>
                <w:sz w:val="22"/>
                <w:szCs w:val="22"/>
              </w:rPr>
            </w:pPr>
            <w:r w:rsidRPr="009F2D57">
              <w:rPr>
                <w:sz w:val="22"/>
                <w:szCs w:val="22"/>
              </w:rPr>
              <w:t xml:space="preserve">Week 10 </w:t>
            </w:r>
          </w:p>
          <w:p w14:paraId="43D9DFE0" w14:textId="77777777" w:rsidR="009F2D57" w:rsidRPr="009F2D57" w:rsidRDefault="009F2D57" w:rsidP="00FE2937">
            <w:pPr>
              <w:rPr>
                <w:sz w:val="22"/>
                <w:szCs w:val="22"/>
              </w:rPr>
            </w:pPr>
            <w:r w:rsidRPr="009F2D57">
              <w:rPr>
                <w:sz w:val="22"/>
                <w:szCs w:val="22"/>
              </w:rPr>
              <w:t>10/26-11/01</w:t>
            </w:r>
          </w:p>
        </w:tc>
        <w:tc>
          <w:tcPr>
            <w:tcW w:w="2843" w:type="dxa"/>
          </w:tcPr>
          <w:p w14:paraId="186E7423" w14:textId="77777777" w:rsidR="009F2D57" w:rsidRPr="009F2D57" w:rsidRDefault="009F2D57" w:rsidP="00FE2937">
            <w:pPr>
              <w:rPr>
                <w:sz w:val="22"/>
                <w:szCs w:val="22"/>
              </w:rPr>
            </w:pPr>
            <w:r w:rsidRPr="009F2D57">
              <w:rPr>
                <w:b/>
                <w:sz w:val="22"/>
                <w:szCs w:val="22"/>
              </w:rPr>
              <w:t>Lecture:</w:t>
            </w:r>
            <w:r w:rsidRPr="009F2D57">
              <w:rPr>
                <w:sz w:val="22"/>
                <w:szCs w:val="22"/>
              </w:rPr>
              <w:t xml:space="preserve"> Religion</w:t>
            </w:r>
          </w:p>
          <w:p w14:paraId="606A1B6F" w14:textId="77777777" w:rsidR="009F2D57" w:rsidRPr="009F2D57" w:rsidRDefault="009F2D57" w:rsidP="00FE2937">
            <w:pPr>
              <w:rPr>
                <w:rFonts w:cstheme="minorHAnsi"/>
                <w:sz w:val="22"/>
                <w:szCs w:val="22"/>
              </w:rPr>
            </w:pPr>
          </w:p>
          <w:p w14:paraId="61AB5E6B" w14:textId="77777777" w:rsidR="009F2D57" w:rsidRPr="009F2D57" w:rsidRDefault="009F2D57" w:rsidP="00FE2937">
            <w:pPr>
              <w:rPr>
                <w:rFonts w:cstheme="minorHAnsi"/>
                <w:sz w:val="22"/>
                <w:szCs w:val="22"/>
              </w:rPr>
            </w:pPr>
          </w:p>
          <w:p w14:paraId="06521AB2" w14:textId="77777777" w:rsidR="009F2D57" w:rsidRPr="009F2D57" w:rsidRDefault="009F2D57" w:rsidP="00FE2937">
            <w:pPr>
              <w:rPr>
                <w:rFonts w:cstheme="minorHAnsi"/>
                <w:sz w:val="22"/>
                <w:szCs w:val="22"/>
              </w:rPr>
            </w:pPr>
          </w:p>
          <w:p w14:paraId="16D6E0C1" w14:textId="77777777" w:rsidR="009F2D57" w:rsidRPr="009F2D57" w:rsidRDefault="009F2D57" w:rsidP="00FE2937">
            <w:pPr>
              <w:rPr>
                <w:rFonts w:cstheme="minorHAnsi"/>
                <w:sz w:val="22"/>
                <w:szCs w:val="22"/>
              </w:rPr>
            </w:pPr>
          </w:p>
        </w:tc>
        <w:tc>
          <w:tcPr>
            <w:tcW w:w="2014" w:type="dxa"/>
          </w:tcPr>
          <w:p w14:paraId="4C790788" w14:textId="77777777" w:rsidR="009F2D57" w:rsidRPr="009F2D57" w:rsidRDefault="009F2D57" w:rsidP="00FE2937">
            <w:pPr>
              <w:rPr>
                <w:sz w:val="22"/>
                <w:szCs w:val="22"/>
              </w:rPr>
            </w:pPr>
            <w:r w:rsidRPr="009F2D57">
              <w:rPr>
                <w:sz w:val="22"/>
                <w:szCs w:val="22"/>
              </w:rPr>
              <w:t xml:space="preserve">Read Chapter 11: Religion in textbook for the week after Spring Break </w:t>
            </w:r>
          </w:p>
          <w:p w14:paraId="5A22C7D1" w14:textId="77777777" w:rsidR="009F2D57" w:rsidRPr="009F2D57" w:rsidRDefault="009F2D57" w:rsidP="00FE2937">
            <w:pPr>
              <w:rPr>
                <w:sz w:val="22"/>
                <w:szCs w:val="22"/>
              </w:rPr>
            </w:pPr>
          </w:p>
          <w:p w14:paraId="03588DD9" w14:textId="77777777" w:rsidR="009F2D57" w:rsidRPr="009F2D57" w:rsidRDefault="009F2D57" w:rsidP="00FE2937">
            <w:pPr>
              <w:rPr>
                <w:sz w:val="22"/>
                <w:szCs w:val="22"/>
              </w:rPr>
            </w:pPr>
          </w:p>
        </w:tc>
        <w:tc>
          <w:tcPr>
            <w:tcW w:w="3668" w:type="dxa"/>
          </w:tcPr>
          <w:p w14:paraId="7746670A" w14:textId="77777777" w:rsidR="009F2D57" w:rsidRPr="009F2D57" w:rsidRDefault="009F2D57" w:rsidP="00FE2937">
            <w:pPr>
              <w:rPr>
                <w:rFonts w:ascii="Calibri" w:eastAsia="Calibri" w:hAnsi="Calibri"/>
                <w:sz w:val="22"/>
                <w:szCs w:val="22"/>
              </w:rPr>
            </w:pPr>
            <w:r w:rsidRPr="009F2D57">
              <w:rPr>
                <w:rFonts w:ascii="Calibri" w:eastAsia="Calibri" w:hAnsi="Calibri"/>
                <w:sz w:val="22"/>
                <w:szCs w:val="22"/>
              </w:rPr>
              <w:t>Quiz #10</w:t>
            </w:r>
          </w:p>
          <w:p w14:paraId="62EBE716" w14:textId="77777777" w:rsidR="009F2D57" w:rsidRPr="009F2D57" w:rsidRDefault="009F2D57" w:rsidP="00FE2937">
            <w:pPr>
              <w:rPr>
                <w:sz w:val="22"/>
                <w:szCs w:val="22"/>
              </w:rPr>
            </w:pPr>
            <w:r w:rsidRPr="009F2D57">
              <w:rPr>
                <w:sz w:val="22"/>
                <w:szCs w:val="22"/>
              </w:rPr>
              <w:t>Discussion Board #10</w:t>
            </w:r>
          </w:p>
          <w:p w14:paraId="0F0D2BF5" w14:textId="77777777" w:rsidR="009F2D57" w:rsidRPr="009F2D57" w:rsidRDefault="009F2D57" w:rsidP="00FE2937">
            <w:pPr>
              <w:rPr>
                <w:sz w:val="22"/>
                <w:szCs w:val="22"/>
              </w:rPr>
            </w:pPr>
            <w:r w:rsidRPr="009F2D57">
              <w:rPr>
                <w:sz w:val="22"/>
                <w:szCs w:val="22"/>
              </w:rPr>
              <w:t>Lecture Activity</w:t>
            </w:r>
          </w:p>
        </w:tc>
      </w:tr>
      <w:tr w:rsidR="009F2D57" w:rsidRPr="009F2D57" w14:paraId="134F8482" w14:textId="77777777" w:rsidTr="00FE2937">
        <w:trPr>
          <w:gridAfter w:val="1"/>
          <w:wAfter w:w="19" w:type="dxa"/>
          <w:trHeight w:val="170"/>
        </w:trPr>
        <w:tc>
          <w:tcPr>
            <w:tcW w:w="1081" w:type="dxa"/>
          </w:tcPr>
          <w:p w14:paraId="7400C188" w14:textId="77777777" w:rsidR="009F2D57" w:rsidRPr="009F2D57" w:rsidRDefault="009F2D57" w:rsidP="00FE2937">
            <w:pPr>
              <w:rPr>
                <w:sz w:val="22"/>
                <w:szCs w:val="22"/>
              </w:rPr>
            </w:pPr>
            <w:r w:rsidRPr="009F2D57">
              <w:rPr>
                <w:sz w:val="22"/>
                <w:szCs w:val="22"/>
              </w:rPr>
              <w:t>Week 11</w:t>
            </w:r>
          </w:p>
          <w:p w14:paraId="5C0D6129" w14:textId="77777777" w:rsidR="009F2D57" w:rsidRPr="009F2D57" w:rsidRDefault="009F2D57" w:rsidP="00FE2937">
            <w:pPr>
              <w:rPr>
                <w:sz w:val="22"/>
                <w:szCs w:val="22"/>
              </w:rPr>
            </w:pPr>
            <w:r w:rsidRPr="009F2D57">
              <w:rPr>
                <w:sz w:val="22"/>
                <w:szCs w:val="22"/>
              </w:rPr>
              <w:t>11/02- 11/08</w:t>
            </w:r>
          </w:p>
          <w:p w14:paraId="08554B53" w14:textId="77777777" w:rsidR="009F2D57" w:rsidRPr="009F2D57" w:rsidRDefault="009F2D57" w:rsidP="00FE2937">
            <w:pPr>
              <w:rPr>
                <w:sz w:val="22"/>
                <w:szCs w:val="22"/>
              </w:rPr>
            </w:pPr>
          </w:p>
          <w:p w14:paraId="4B375212" w14:textId="77777777" w:rsidR="009F2D57" w:rsidRPr="009F2D57" w:rsidRDefault="009F2D57" w:rsidP="00FE2937">
            <w:pPr>
              <w:rPr>
                <w:sz w:val="22"/>
                <w:szCs w:val="22"/>
              </w:rPr>
            </w:pPr>
          </w:p>
          <w:p w14:paraId="245448BE" w14:textId="77777777" w:rsidR="009F2D57" w:rsidRPr="009F2D57" w:rsidRDefault="009F2D57" w:rsidP="00FE2937">
            <w:pPr>
              <w:rPr>
                <w:sz w:val="22"/>
                <w:szCs w:val="22"/>
              </w:rPr>
            </w:pPr>
          </w:p>
          <w:p w14:paraId="50777072" w14:textId="77777777" w:rsidR="009F2D57" w:rsidRPr="009F2D57" w:rsidRDefault="009F2D57" w:rsidP="00FE2937">
            <w:pPr>
              <w:rPr>
                <w:sz w:val="22"/>
                <w:szCs w:val="22"/>
              </w:rPr>
            </w:pPr>
          </w:p>
        </w:tc>
        <w:tc>
          <w:tcPr>
            <w:tcW w:w="2843" w:type="dxa"/>
          </w:tcPr>
          <w:p w14:paraId="1121B3F0" w14:textId="77777777" w:rsidR="009F2D57" w:rsidRPr="009F2D57" w:rsidRDefault="009F2D57" w:rsidP="00FE2937">
            <w:pPr>
              <w:rPr>
                <w:sz w:val="22"/>
                <w:szCs w:val="22"/>
              </w:rPr>
            </w:pPr>
            <w:r w:rsidRPr="009F2D57">
              <w:rPr>
                <w:b/>
                <w:sz w:val="22"/>
                <w:szCs w:val="22"/>
              </w:rPr>
              <w:t>Lecture:</w:t>
            </w:r>
            <w:r w:rsidRPr="009F2D57">
              <w:rPr>
                <w:sz w:val="22"/>
                <w:szCs w:val="22"/>
              </w:rPr>
              <w:t xml:space="preserve"> Race and Ethnicity</w:t>
            </w:r>
          </w:p>
          <w:p w14:paraId="5500AE97" w14:textId="77777777" w:rsidR="009F2D57" w:rsidRPr="009F2D57" w:rsidRDefault="009F2D57" w:rsidP="00FE2937">
            <w:pPr>
              <w:rPr>
                <w:sz w:val="22"/>
                <w:szCs w:val="22"/>
              </w:rPr>
            </w:pPr>
          </w:p>
        </w:tc>
        <w:tc>
          <w:tcPr>
            <w:tcW w:w="2014" w:type="dxa"/>
          </w:tcPr>
          <w:p w14:paraId="1636BDBC" w14:textId="77777777" w:rsidR="009F2D57" w:rsidRPr="009F2D57" w:rsidRDefault="009F2D57" w:rsidP="00FE2937">
            <w:pPr>
              <w:rPr>
                <w:sz w:val="22"/>
                <w:szCs w:val="22"/>
              </w:rPr>
            </w:pPr>
            <w:r w:rsidRPr="009F2D57">
              <w:rPr>
                <w:sz w:val="22"/>
                <w:szCs w:val="22"/>
              </w:rPr>
              <w:t xml:space="preserve">Read Chapter 9: Race and Ethnicity in textbook for next week </w:t>
            </w:r>
          </w:p>
          <w:p w14:paraId="4D1997D5" w14:textId="77777777" w:rsidR="009F2D57" w:rsidRPr="009F2D57" w:rsidRDefault="009F2D57" w:rsidP="00FE2937">
            <w:pPr>
              <w:rPr>
                <w:sz w:val="22"/>
                <w:szCs w:val="22"/>
              </w:rPr>
            </w:pPr>
          </w:p>
        </w:tc>
        <w:tc>
          <w:tcPr>
            <w:tcW w:w="3668" w:type="dxa"/>
          </w:tcPr>
          <w:p w14:paraId="69E2AB9B" w14:textId="77777777" w:rsidR="009F2D57" w:rsidRPr="009F2D57" w:rsidRDefault="009F2D57" w:rsidP="00FE2937">
            <w:pPr>
              <w:rPr>
                <w:sz w:val="22"/>
                <w:szCs w:val="22"/>
              </w:rPr>
            </w:pPr>
            <w:r w:rsidRPr="009F2D57">
              <w:rPr>
                <w:sz w:val="22"/>
                <w:szCs w:val="22"/>
              </w:rPr>
              <w:t xml:space="preserve"> Quiz #11</w:t>
            </w:r>
          </w:p>
          <w:p w14:paraId="37DE425C" w14:textId="77777777" w:rsidR="009F2D57" w:rsidRPr="009F2D57" w:rsidRDefault="009F2D57" w:rsidP="00FE2937">
            <w:pPr>
              <w:rPr>
                <w:sz w:val="22"/>
                <w:szCs w:val="22"/>
              </w:rPr>
            </w:pPr>
            <w:r w:rsidRPr="009F2D57">
              <w:rPr>
                <w:sz w:val="22"/>
                <w:szCs w:val="22"/>
              </w:rPr>
              <w:t>Discussion Board #11</w:t>
            </w:r>
          </w:p>
          <w:p w14:paraId="64A49039" w14:textId="77777777" w:rsidR="009F2D57" w:rsidRPr="009F2D57" w:rsidRDefault="009F2D57" w:rsidP="00FE2937">
            <w:pPr>
              <w:rPr>
                <w:sz w:val="22"/>
                <w:szCs w:val="22"/>
              </w:rPr>
            </w:pPr>
            <w:r w:rsidRPr="009F2D57">
              <w:rPr>
                <w:sz w:val="22"/>
                <w:szCs w:val="22"/>
              </w:rPr>
              <w:t>Journal Entry #4</w:t>
            </w:r>
          </w:p>
          <w:p w14:paraId="183DBB84" w14:textId="77777777" w:rsidR="009F2D57" w:rsidRPr="009F2D57" w:rsidRDefault="009F2D57" w:rsidP="00FE2937">
            <w:pPr>
              <w:rPr>
                <w:sz w:val="22"/>
                <w:szCs w:val="22"/>
              </w:rPr>
            </w:pPr>
            <w:r w:rsidRPr="009F2D57">
              <w:rPr>
                <w:sz w:val="22"/>
                <w:szCs w:val="22"/>
              </w:rPr>
              <w:t>Lecture Activity</w:t>
            </w:r>
          </w:p>
        </w:tc>
      </w:tr>
      <w:tr w:rsidR="009F2D57" w:rsidRPr="009F2D57" w14:paraId="6186AE68" w14:textId="77777777" w:rsidTr="00FE2937">
        <w:trPr>
          <w:gridAfter w:val="1"/>
          <w:wAfter w:w="19" w:type="dxa"/>
          <w:trHeight w:val="800"/>
        </w:trPr>
        <w:tc>
          <w:tcPr>
            <w:tcW w:w="1081" w:type="dxa"/>
          </w:tcPr>
          <w:p w14:paraId="6C9B22A0" w14:textId="77777777" w:rsidR="009F2D57" w:rsidRPr="009F2D57" w:rsidRDefault="009F2D57" w:rsidP="00FE2937">
            <w:pPr>
              <w:rPr>
                <w:sz w:val="22"/>
                <w:szCs w:val="22"/>
              </w:rPr>
            </w:pPr>
            <w:r w:rsidRPr="009F2D57">
              <w:rPr>
                <w:sz w:val="22"/>
                <w:szCs w:val="22"/>
              </w:rPr>
              <w:t xml:space="preserve">Week 12 </w:t>
            </w:r>
          </w:p>
          <w:p w14:paraId="168C4532" w14:textId="77777777" w:rsidR="009F2D57" w:rsidRPr="009F2D57" w:rsidRDefault="009F2D57" w:rsidP="00FE2937">
            <w:pPr>
              <w:rPr>
                <w:sz w:val="22"/>
                <w:szCs w:val="22"/>
              </w:rPr>
            </w:pPr>
            <w:r w:rsidRPr="009F2D57">
              <w:rPr>
                <w:sz w:val="22"/>
                <w:szCs w:val="22"/>
              </w:rPr>
              <w:t>11/09-11/15</w:t>
            </w:r>
          </w:p>
          <w:p w14:paraId="1E474663" w14:textId="77777777" w:rsidR="009F2D57" w:rsidRPr="009F2D57" w:rsidRDefault="009F2D57" w:rsidP="00FE2937">
            <w:pPr>
              <w:rPr>
                <w:sz w:val="22"/>
                <w:szCs w:val="22"/>
              </w:rPr>
            </w:pPr>
          </w:p>
        </w:tc>
        <w:tc>
          <w:tcPr>
            <w:tcW w:w="2843" w:type="dxa"/>
          </w:tcPr>
          <w:p w14:paraId="2F6418C9" w14:textId="77777777" w:rsidR="009F2D57" w:rsidRPr="009F2D57" w:rsidRDefault="009F2D57" w:rsidP="00FE2937">
            <w:pPr>
              <w:rPr>
                <w:sz w:val="22"/>
                <w:szCs w:val="22"/>
              </w:rPr>
            </w:pPr>
            <w:r w:rsidRPr="009F2D57">
              <w:rPr>
                <w:b/>
                <w:sz w:val="22"/>
                <w:szCs w:val="22"/>
              </w:rPr>
              <w:t xml:space="preserve">Lecture: </w:t>
            </w:r>
            <w:r w:rsidRPr="009F2D57">
              <w:rPr>
                <w:sz w:val="22"/>
                <w:szCs w:val="22"/>
              </w:rPr>
              <w:t>Gender and Sexuality</w:t>
            </w:r>
          </w:p>
          <w:p w14:paraId="2E17A22D" w14:textId="77777777" w:rsidR="009F2D57" w:rsidRPr="009F2D57" w:rsidRDefault="009F2D57" w:rsidP="00FE2937">
            <w:pPr>
              <w:rPr>
                <w:sz w:val="22"/>
                <w:szCs w:val="22"/>
              </w:rPr>
            </w:pPr>
          </w:p>
          <w:p w14:paraId="5BB552F1" w14:textId="77777777" w:rsidR="009F2D57" w:rsidRPr="009F2D57" w:rsidRDefault="009F2D57" w:rsidP="00FE2937">
            <w:pPr>
              <w:rPr>
                <w:sz w:val="22"/>
                <w:szCs w:val="22"/>
              </w:rPr>
            </w:pPr>
            <w:r w:rsidRPr="009F2D57">
              <w:rPr>
                <w:sz w:val="22"/>
                <w:szCs w:val="22"/>
              </w:rPr>
              <w:t>Veteran’s Day 11/11 College Closed</w:t>
            </w:r>
          </w:p>
          <w:p w14:paraId="563BC30A" w14:textId="77777777" w:rsidR="009F2D57" w:rsidRPr="009F2D57" w:rsidRDefault="009F2D57" w:rsidP="00FE2937">
            <w:pPr>
              <w:rPr>
                <w:sz w:val="22"/>
                <w:szCs w:val="22"/>
              </w:rPr>
            </w:pPr>
          </w:p>
        </w:tc>
        <w:tc>
          <w:tcPr>
            <w:tcW w:w="2014" w:type="dxa"/>
          </w:tcPr>
          <w:p w14:paraId="4DB62827" w14:textId="77777777" w:rsidR="009F2D57" w:rsidRPr="009F2D57" w:rsidRDefault="009F2D57" w:rsidP="00FE2937">
            <w:pPr>
              <w:rPr>
                <w:sz w:val="22"/>
                <w:szCs w:val="22"/>
              </w:rPr>
            </w:pPr>
            <w:r w:rsidRPr="009F2D57">
              <w:rPr>
                <w:sz w:val="22"/>
                <w:szCs w:val="22"/>
              </w:rPr>
              <w:t xml:space="preserve">Read Chapter 10: Gender and Sexuality in Textbook for next week </w:t>
            </w:r>
          </w:p>
          <w:p w14:paraId="602F51FB" w14:textId="77777777" w:rsidR="009F2D57" w:rsidRPr="009F2D57" w:rsidRDefault="009F2D57" w:rsidP="00FE2937">
            <w:pPr>
              <w:rPr>
                <w:sz w:val="22"/>
                <w:szCs w:val="22"/>
              </w:rPr>
            </w:pPr>
          </w:p>
        </w:tc>
        <w:tc>
          <w:tcPr>
            <w:tcW w:w="3668" w:type="dxa"/>
          </w:tcPr>
          <w:p w14:paraId="12690704" w14:textId="77777777" w:rsidR="009F2D57" w:rsidRPr="009F2D57" w:rsidRDefault="009F2D57" w:rsidP="00FE2937">
            <w:pPr>
              <w:rPr>
                <w:sz w:val="22"/>
                <w:szCs w:val="22"/>
              </w:rPr>
            </w:pPr>
            <w:r w:rsidRPr="009F2D57">
              <w:rPr>
                <w:sz w:val="22"/>
                <w:szCs w:val="22"/>
              </w:rPr>
              <w:t>Quiz #12</w:t>
            </w:r>
          </w:p>
          <w:p w14:paraId="623EEF74" w14:textId="77777777" w:rsidR="009F2D57" w:rsidRPr="009F2D57" w:rsidRDefault="009F2D57" w:rsidP="00FE2937">
            <w:pPr>
              <w:rPr>
                <w:sz w:val="22"/>
                <w:szCs w:val="22"/>
              </w:rPr>
            </w:pPr>
            <w:r w:rsidRPr="009F2D57">
              <w:rPr>
                <w:sz w:val="22"/>
                <w:szCs w:val="22"/>
              </w:rPr>
              <w:t>Discussion Board #12</w:t>
            </w:r>
          </w:p>
          <w:p w14:paraId="23752E87" w14:textId="77777777" w:rsidR="009F2D57" w:rsidRPr="009F2D57" w:rsidRDefault="009F2D57" w:rsidP="00FE2937">
            <w:pPr>
              <w:rPr>
                <w:sz w:val="22"/>
                <w:szCs w:val="22"/>
              </w:rPr>
            </w:pPr>
            <w:r w:rsidRPr="009F2D57">
              <w:rPr>
                <w:sz w:val="22"/>
                <w:szCs w:val="22"/>
              </w:rPr>
              <w:t>Lecture Activity</w:t>
            </w:r>
          </w:p>
        </w:tc>
      </w:tr>
      <w:tr w:rsidR="009F2D57" w:rsidRPr="009F2D57" w14:paraId="78ED8658" w14:textId="77777777" w:rsidTr="00FE2937">
        <w:trPr>
          <w:gridAfter w:val="1"/>
          <w:wAfter w:w="19" w:type="dxa"/>
          <w:trHeight w:val="778"/>
        </w:trPr>
        <w:tc>
          <w:tcPr>
            <w:tcW w:w="1081" w:type="dxa"/>
          </w:tcPr>
          <w:p w14:paraId="06DDC2EC" w14:textId="77777777" w:rsidR="009F2D57" w:rsidRPr="009F2D57" w:rsidRDefault="009F2D57" w:rsidP="00FE2937">
            <w:pPr>
              <w:rPr>
                <w:sz w:val="22"/>
                <w:szCs w:val="22"/>
              </w:rPr>
            </w:pPr>
            <w:r w:rsidRPr="009F2D57">
              <w:rPr>
                <w:sz w:val="22"/>
                <w:szCs w:val="22"/>
              </w:rPr>
              <w:t>Week 13</w:t>
            </w:r>
          </w:p>
          <w:p w14:paraId="048B83DF" w14:textId="77777777" w:rsidR="009F2D57" w:rsidRPr="009F2D57" w:rsidRDefault="009F2D57" w:rsidP="00FE2937">
            <w:pPr>
              <w:rPr>
                <w:sz w:val="22"/>
                <w:szCs w:val="22"/>
              </w:rPr>
            </w:pPr>
            <w:r w:rsidRPr="009F2D57">
              <w:rPr>
                <w:sz w:val="22"/>
                <w:szCs w:val="22"/>
              </w:rPr>
              <w:t>11/16-11/22</w:t>
            </w:r>
          </w:p>
        </w:tc>
        <w:tc>
          <w:tcPr>
            <w:tcW w:w="2843" w:type="dxa"/>
          </w:tcPr>
          <w:p w14:paraId="774EB4F6" w14:textId="77777777" w:rsidR="009F2D57" w:rsidRPr="009F2D57" w:rsidRDefault="009F2D57" w:rsidP="00FE2937">
            <w:pPr>
              <w:rPr>
                <w:b/>
                <w:sz w:val="22"/>
                <w:szCs w:val="22"/>
              </w:rPr>
            </w:pPr>
            <w:r w:rsidRPr="009F2D57">
              <w:rPr>
                <w:b/>
                <w:sz w:val="22"/>
                <w:szCs w:val="22"/>
              </w:rPr>
              <w:t>Lecture:</w:t>
            </w:r>
            <w:r w:rsidRPr="009F2D57">
              <w:rPr>
                <w:sz w:val="22"/>
                <w:szCs w:val="22"/>
              </w:rPr>
              <w:t xml:space="preserve"> Globalization</w:t>
            </w:r>
          </w:p>
          <w:p w14:paraId="21812EFD" w14:textId="77777777" w:rsidR="009F2D57" w:rsidRPr="009F2D57" w:rsidRDefault="009F2D57" w:rsidP="00FE2937">
            <w:pPr>
              <w:rPr>
                <w:b/>
                <w:sz w:val="22"/>
                <w:szCs w:val="22"/>
              </w:rPr>
            </w:pPr>
          </w:p>
          <w:p w14:paraId="73F46FDB" w14:textId="77777777" w:rsidR="009F2D57" w:rsidRPr="009F2D57" w:rsidRDefault="009F2D57" w:rsidP="00FE2937">
            <w:pPr>
              <w:rPr>
                <w:sz w:val="22"/>
                <w:szCs w:val="22"/>
              </w:rPr>
            </w:pPr>
          </w:p>
        </w:tc>
        <w:tc>
          <w:tcPr>
            <w:tcW w:w="2014" w:type="dxa"/>
          </w:tcPr>
          <w:p w14:paraId="03741D7F" w14:textId="77777777" w:rsidR="009F2D57" w:rsidRPr="009F2D57" w:rsidRDefault="009F2D57" w:rsidP="00FE2937">
            <w:pPr>
              <w:rPr>
                <w:sz w:val="22"/>
                <w:szCs w:val="22"/>
              </w:rPr>
            </w:pPr>
            <w:r w:rsidRPr="009F2D57">
              <w:rPr>
                <w:sz w:val="22"/>
                <w:szCs w:val="22"/>
              </w:rPr>
              <w:t xml:space="preserve">Read Chapter 12: Globalization in Textbook for next week </w:t>
            </w:r>
          </w:p>
          <w:p w14:paraId="189C4B35" w14:textId="77777777" w:rsidR="009F2D57" w:rsidRPr="009F2D57" w:rsidRDefault="009F2D57" w:rsidP="00FE2937">
            <w:pPr>
              <w:rPr>
                <w:sz w:val="22"/>
                <w:szCs w:val="22"/>
              </w:rPr>
            </w:pPr>
          </w:p>
        </w:tc>
        <w:tc>
          <w:tcPr>
            <w:tcW w:w="3668" w:type="dxa"/>
          </w:tcPr>
          <w:p w14:paraId="3EFE0154" w14:textId="77777777" w:rsidR="009F2D57" w:rsidRPr="009F2D57" w:rsidRDefault="009F2D57" w:rsidP="00FE2937">
            <w:pPr>
              <w:rPr>
                <w:bCs/>
                <w:sz w:val="22"/>
                <w:szCs w:val="22"/>
              </w:rPr>
            </w:pPr>
            <w:r w:rsidRPr="009F2D57">
              <w:rPr>
                <w:bCs/>
                <w:sz w:val="22"/>
                <w:szCs w:val="22"/>
              </w:rPr>
              <w:t>Quiz #13</w:t>
            </w:r>
          </w:p>
          <w:p w14:paraId="3185BB86" w14:textId="77777777" w:rsidR="009F2D57" w:rsidRPr="009F2D57" w:rsidRDefault="009F2D57" w:rsidP="00FE2937">
            <w:pPr>
              <w:rPr>
                <w:bCs/>
                <w:sz w:val="22"/>
                <w:szCs w:val="22"/>
              </w:rPr>
            </w:pPr>
            <w:r w:rsidRPr="009F2D57">
              <w:rPr>
                <w:bCs/>
                <w:sz w:val="22"/>
                <w:szCs w:val="22"/>
              </w:rPr>
              <w:t>Discussion Board #13</w:t>
            </w:r>
          </w:p>
          <w:p w14:paraId="7277CC82" w14:textId="77777777" w:rsidR="009F2D57" w:rsidRPr="009F2D57" w:rsidRDefault="009F2D57" w:rsidP="00FE2937">
            <w:pPr>
              <w:rPr>
                <w:bCs/>
                <w:sz w:val="22"/>
                <w:szCs w:val="22"/>
              </w:rPr>
            </w:pPr>
            <w:r w:rsidRPr="009F2D57">
              <w:rPr>
                <w:bCs/>
                <w:sz w:val="22"/>
                <w:szCs w:val="22"/>
              </w:rPr>
              <w:t>Lecture Activity</w:t>
            </w:r>
          </w:p>
        </w:tc>
      </w:tr>
      <w:tr w:rsidR="009F2D57" w:rsidRPr="009F2D57" w14:paraId="4D4E2731" w14:textId="77777777" w:rsidTr="00FE2937">
        <w:trPr>
          <w:gridAfter w:val="1"/>
          <w:wAfter w:w="19" w:type="dxa"/>
          <w:trHeight w:val="170"/>
        </w:trPr>
        <w:tc>
          <w:tcPr>
            <w:tcW w:w="1081" w:type="dxa"/>
          </w:tcPr>
          <w:p w14:paraId="4B47C632" w14:textId="77777777" w:rsidR="009F2D57" w:rsidRPr="009F2D57" w:rsidRDefault="009F2D57" w:rsidP="00FE2937">
            <w:pPr>
              <w:rPr>
                <w:sz w:val="22"/>
                <w:szCs w:val="22"/>
              </w:rPr>
            </w:pPr>
          </w:p>
          <w:p w14:paraId="1B8B391E" w14:textId="77777777" w:rsidR="009F2D57" w:rsidRPr="009F2D57" w:rsidRDefault="009F2D57" w:rsidP="00FE2937">
            <w:pPr>
              <w:rPr>
                <w:sz w:val="22"/>
                <w:szCs w:val="22"/>
              </w:rPr>
            </w:pPr>
            <w:r w:rsidRPr="009F2D57">
              <w:rPr>
                <w:sz w:val="22"/>
                <w:szCs w:val="22"/>
              </w:rPr>
              <w:t>Week 14</w:t>
            </w:r>
          </w:p>
          <w:p w14:paraId="471AFC47" w14:textId="77777777" w:rsidR="009F2D57" w:rsidRPr="009F2D57" w:rsidRDefault="009F2D57" w:rsidP="00FE2937">
            <w:pPr>
              <w:rPr>
                <w:sz w:val="22"/>
                <w:szCs w:val="22"/>
              </w:rPr>
            </w:pPr>
            <w:r w:rsidRPr="009F2D57">
              <w:rPr>
                <w:sz w:val="22"/>
                <w:szCs w:val="22"/>
              </w:rPr>
              <w:t>11/23-11/29</w:t>
            </w:r>
          </w:p>
          <w:p w14:paraId="714D1B76" w14:textId="77777777" w:rsidR="009F2D57" w:rsidRPr="009F2D57" w:rsidRDefault="009F2D57" w:rsidP="00FE2937">
            <w:pPr>
              <w:rPr>
                <w:sz w:val="22"/>
                <w:szCs w:val="22"/>
              </w:rPr>
            </w:pPr>
          </w:p>
          <w:p w14:paraId="36237EBF" w14:textId="77777777" w:rsidR="009F2D57" w:rsidRPr="009F2D57" w:rsidRDefault="009F2D57" w:rsidP="00FE2937">
            <w:pPr>
              <w:rPr>
                <w:sz w:val="22"/>
                <w:szCs w:val="22"/>
              </w:rPr>
            </w:pPr>
          </w:p>
        </w:tc>
        <w:tc>
          <w:tcPr>
            <w:tcW w:w="2843" w:type="dxa"/>
          </w:tcPr>
          <w:p w14:paraId="0AC2290D" w14:textId="77777777" w:rsidR="009F2D57" w:rsidRPr="009F2D57" w:rsidRDefault="009F2D57" w:rsidP="00FE2937">
            <w:pPr>
              <w:rPr>
                <w:sz w:val="22"/>
                <w:szCs w:val="22"/>
              </w:rPr>
            </w:pPr>
          </w:p>
          <w:p w14:paraId="55AD8C06" w14:textId="77777777" w:rsidR="009F2D57" w:rsidRPr="009F2D57" w:rsidRDefault="009F2D57" w:rsidP="00FE2937">
            <w:pPr>
              <w:rPr>
                <w:sz w:val="22"/>
                <w:szCs w:val="22"/>
              </w:rPr>
            </w:pPr>
            <w:r w:rsidRPr="009F2D57">
              <w:rPr>
                <w:sz w:val="22"/>
                <w:szCs w:val="22"/>
              </w:rPr>
              <w:t xml:space="preserve">Thanksgiving break! </w:t>
            </w:r>
          </w:p>
        </w:tc>
        <w:tc>
          <w:tcPr>
            <w:tcW w:w="2014" w:type="dxa"/>
          </w:tcPr>
          <w:p w14:paraId="7DE193C6" w14:textId="77777777" w:rsidR="009F2D57" w:rsidRPr="009F2D57" w:rsidRDefault="009F2D57" w:rsidP="00FE2937">
            <w:pPr>
              <w:rPr>
                <w:i/>
                <w:sz w:val="22"/>
                <w:szCs w:val="22"/>
              </w:rPr>
            </w:pPr>
          </w:p>
          <w:p w14:paraId="51EF0BB7" w14:textId="77777777" w:rsidR="009F2D57" w:rsidRPr="009F2D57" w:rsidRDefault="009F2D57" w:rsidP="00FE2937">
            <w:pPr>
              <w:rPr>
                <w:sz w:val="22"/>
                <w:szCs w:val="22"/>
              </w:rPr>
            </w:pPr>
          </w:p>
        </w:tc>
        <w:tc>
          <w:tcPr>
            <w:tcW w:w="3668" w:type="dxa"/>
          </w:tcPr>
          <w:p w14:paraId="5AA13DD3" w14:textId="77777777" w:rsidR="009F2D57" w:rsidRPr="009F2D57" w:rsidRDefault="009F2D57" w:rsidP="00FE2937">
            <w:pPr>
              <w:rPr>
                <w:b/>
                <w:sz w:val="22"/>
                <w:szCs w:val="22"/>
              </w:rPr>
            </w:pPr>
            <w:r w:rsidRPr="009F2D57">
              <w:rPr>
                <w:b/>
                <w:sz w:val="22"/>
                <w:szCs w:val="22"/>
              </w:rPr>
              <w:t>No assignments due over Thanksgiving</w:t>
            </w:r>
          </w:p>
          <w:p w14:paraId="76CDB964" w14:textId="77777777" w:rsidR="009F2D57" w:rsidRPr="009F2D57" w:rsidRDefault="009F2D57" w:rsidP="00FE2937">
            <w:pPr>
              <w:rPr>
                <w:b/>
                <w:sz w:val="22"/>
                <w:szCs w:val="22"/>
              </w:rPr>
            </w:pPr>
          </w:p>
        </w:tc>
      </w:tr>
      <w:tr w:rsidR="009F2D57" w:rsidRPr="009F2D57" w14:paraId="082F7348" w14:textId="77777777" w:rsidTr="00FE2937">
        <w:trPr>
          <w:gridAfter w:val="1"/>
          <w:wAfter w:w="19" w:type="dxa"/>
          <w:trHeight w:val="778"/>
        </w:trPr>
        <w:tc>
          <w:tcPr>
            <w:tcW w:w="1081" w:type="dxa"/>
          </w:tcPr>
          <w:p w14:paraId="4A425200" w14:textId="77777777" w:rsidR="009F2D57" w:rsidRPr="009F2D57" w:rsidRDefault="009F2D57" w:rsidP="00FE2937">
            <w:pPr>
              <w:rPr>
                <w:sz w:val="22"/>
                <w:szCs w:val="22"/>
              </w:rPr>
            </w:pPr>
            <w:r w:rsidRPr="009F2D57">
              <w:rPr>
                <w:sz w:val="22"/>
                <w:szCs w:val="22"/>
              </w:rPr>
              <w:lastRenderedPageBreak/>
              <w:t>Week 15</w:t>
            </w:r>
          </w:p>
          <w:p w14:paraId="6D50A39D" w14:textId="77777777" w:rsidR="009F2D57" w:rsidRPr="009F2D57" w:rsidRDefault="009F2D57" w:rsidP="00FE2937">
            <w:pPr>
              <w:rPr>
                <w:sz w:val="22"/>
                <w:szCs w:val="22"/>
              </w:rPr>
            </w:pPr>
            <w:r w:rsidRPr="009F2D57">
              <w:rPr>
                <w:sz w:val="22"/>
                <w:szCs w:val="22"/>
              </w:rPr>
              <w:t>11/30- 12/06</w:t>
            </w:r>
          </w:p>
          <w:p w14:paraId="49A1A12A" w14:textId="77777777" w:rsidR="009F2D57" w:rsidRPr="009F2D57" w:rsidRDefault="009F2D57" w:rsidP="00FE2937">
            <w:pPr>
              <w:rPr>
                <w:sz w:val="22"/>
                <w:szCs w:val="22"/>
              </w:rPr>
            </w:pPr>
          </w:p>
          <w:p w14:paraId="58B0AE16" w14:textId="77777777" w:rsidR="009F2D57" w:rsidRPr="009F2D57" w:rsidRDefault="009F2D57" w:rsidP="00FE2937">
            <w:pPr>
              <w:rPr>
                <w:sz w:val="22"/>
                <w:szCs w:val="22"/>
              </w:rPr>
            </w:pPr>
          </w:p>
        </w:tc>
        <w:tc>
          <w:tcPr>
            <w:tcW w:w="2843" w:type="dxa"/>
          </w:tcPr>
          <w:p w14:paraId="0D135611" w14:textId="77777777" w:rsidR="009F2D57" w:rsidRPr="009F2D57" w:rsidRDefault="009F2D57" w:rsidP="00FE2937">
            <w:pPr>
              <w:rPr>
                <w:sz w:val="22"/>
                <w:szCs w:val="22"/>
              </w:rPr>
            </w:pPr>
            <w:r w:rsidRPr="009F2D57">
              <w:rPr>
                <w:b/>
                <w:sz w:val="22"/>
                <w:szCs w:val="22"/>
              </w:rPr>
              <w:t>Lecture:</w:t>
            </w:r>
            <w:r w:rsidRPr="009F2D57">
              <w:rPr>
                <w:sz w:val="22"/>
                <w:szCs w:val="22"/>
              </w:rPr>
              <w:t xml:space="preserve"> Anthropology and its applications. </w:t>
            </w:r>
          </w:p>
          <w:p w14:paraId="39D97602" w14:textId="77777777" w:rsidR="009F2D57" w:rsidRPr="009F2D57" w:rsidRDefault="009F2D57" w:rsidP="00FE2937">
            <w:pPr>
              <w:rPr>
                <w:sz w:val="22"/>
                <w:szCs w:val="22"/>
              </w:rPr>
            </w:pPr>
          </w:p>
        </w:tc>
        <w:tc>
          <w:tcPr>
            <w:tcW w:w="2014" w:type="dxa"/>
          </w:tcPr>
          <w:p w14:paraId="66910E87" w14:textId="77777777" w:rsidR="009F2D57" w:rsidRPr="009F2D57" w:rsidRDefault="009F2D57" w:rsidP="00FE2937">
            <w:pPr>
              <w:rPr>
                <w:sz w:val="22"/>
                <w:szCs w:val="22"/>
              </w:rPr>
            </w:pPr>
            <w:r w:rsidRPr="009F2D57">
              <w:rPr>
                <w:sz w:val="22"/>
                <w:szCs w:val="22"/>
              </w:rPr>
              <w:t>Read Can Anthropology Save the World?</w:t>
            </w:r>
            <w:r w:rsidRPr="009F2D57">
              <w:rPr>
                <w:i/>
                <w:sz w:val="22"/>
                <w:szCs w:val="22"/>
              </w:rPr>
              <w:t xml:space="preserve"> (from Teaching Resources on the Perspectives website) </w:t>
            </w:r>
            <w:r w:rsidRPr="009F2D57">
              <w:rPr>
                <w:sz w:val="22"/>
                <w:szCs w:val="22"/>
              </w:rPr>
              <w:t>For next week</w:t>
            </w:r>
          </w:p>
          <w:p w14:paraId="65E74F25" w14:textId="77777777" w:rsidR="009F2D57" w:rsidRPr="009F2D57" w:rsidRDefault="009F2D57" w:rsidP="00FE2937">
            <w:pPr>
              <w:rPr>
                <w:sz w:val="22"/>
                <w:szCs w:val="22"/>
              </w:rPr>
            </w:pPr>
            <w:r w:rsidRPr="009F2D57">
              <w:rPr>
                <w:sz w:val="22"/>
                <w:szCs w:val="22"/>
              </w:rPr>
              <w:t>Additional Reading:</w:t>
            </w:r>
          </w:p>
          <w:p w14:paraId="75D4332D" w14:textId="77777777" w:rsidR="009F2D57" w:rsidRPr="009F2D57" w:rsidRDefault="009F2D57" w:rsidP="00FE2937">
            <w:pPr>
              <w:rPr>
                <w:sz w:val="22"/>
                <w:szCs w:val="22"/>
              </w:rPr>
            </w:pPr>
            <w:r w:rsidRPr="009F2D57">
              <w:rPr>
                <w:sz w:val="22"/>
                <w:szCs w:val="22"/>
              </w:rPr>
              <w:t>“Applied Anthropology” Chapter 18 for next week</w:t>
            </w:r>
          </w:p>
          <w:p w14:paraId="68BC4566" w14:textId="77777777" w:rsidR="009F2D57" w:rsidRPr="009F2D57" w:rsidRDefault="009F2D57" w:rsidP="00FE2937">
            <w:pPr>
              <w:rPr>
                <w:sz w:val="22"/>
                <w:szCs w:val="22"/>
              </w:rPr>
            </w:pPr>
          </w:p>
        </w:tc>
        <w:tc>
          <w:tcPr>
            <w:tcW w:w="3668" w:type="dxa"/>
          </w:tcPr>
          <w:p w14:paraId="19BF443B" w14:textId="77777777" w:rsidR="009F2D57" w:rsidRPr="009F2D57" w:rsidRDefault="009F2D57" w:rsidP="00FE2937">
            <w:pPr>
              <w:rPr>
                <w:sz w:val="22"/>
                <w:szCs w:val="22"/>
              </w:rPr>
            </w:pPr>
            <w:r w:rsidRPr="009F2D57">
              <w:rPr>
                <w:sz w:val="22"/>
                <w:szCs w:val="22"/>
              </w:rPr>
              <w:t>Quiz #14</w:t>
            </w:r>
          </w:p>
          <w:p w14:paraId="59A94DAB" w14:textId="77777777" w:rsidR="009F2D57" w:rsidRPr="009F2D57" w:rsidRDefault="009F2D57" w:rsidP="00FE2937">
            <w:pPr>
              <w:rPr>
                <w:sz w:val="22"/>
                <w:szCs w:val="22"/>
              </w:rPr>
            </w:pPr>
            <w:r w:rsidRPr="009F2D57">
              <w:rPr>
                <w:sz w:val="22"/>
                <w:szCs w:val="22"/>
              </w:rPr>
              <w:t>Discussion Board #14</w:t>
            </w:r>
          </w:p>
          <w:p w14:paraId="4F1588D7" w14:textId="77777777" w:rsidR="009F2D57" w:rsidRPr="009F2D57" w:rsidRDefault="009F2D57" w:rsidP="00FE2937">
            <w:pPr>
              <w:rPr>
                <w:sz w:val="22"/>
                <w:szCs w:val="22"/>
              </w:rPr>
            </w:pPr>
            <w:r w:rsidRPr="009F2D57">
              <w:rPr>
                <w:sz w:val="22"/>
                <w:szCs w:val="22"/>
              </w:rPr>
              <w:t>Lecture Activity</w:t>
            </w:r>
          </w:p>
        </w:tc>
      </w:tr>
      <w:tr w:rsidR="009F2D57" w:rsidRPr="009F2D57" w14:paraId="3E7CD9A7" w14:textId="77777777" w:rsidTr="00FE2937">
        <w:trPr>
          <w:gridAfter w:val="1"/>
          <w:wAfter w:w="19" w:type="dxa"/>
          <w:trHeight w:val="735"/>
        </w:trPr>
        <w:tc>
          <w:tcPr>
            <w:tcW w:w="1081" w:type="dxa"/>
          </w:tcPr>
          <w:p w14:paraId="1F663619" w14:textId="77777777" w:rsidR="009F2D57" w:rsidRPr="009F2D57" w:rsidRDefault="009F2D57" w:rsidP="00FE2937">
            <w:pPr>
              <w:rPr>
                <w:sz w:val="22"/>
                <w:szCs w:val="22"/>
              </w:rPr>
            </w:pPr>
            <w:r w:rsidRPr="009F2D57">
              <w:rPr>
                <w:sz w:val="22"/>
                <w:szCs w:val="22"/>
              </w:rPr>
              <w:t>Week 16</w:t>
            </w:r>
          </w:p>
          <w:p w14:paraId="2F36259D" w14:textId="77777777" w:rsidR="009F2D57" w:rsidRPr="009F2D57" w:rsidRDefault="009F2D57" w:rsidP="00FE2937">
            <w:pPr>
              <w:rPr>
                <w:sz w:val="22"/>
                <w:szCs w:val="22"/>
              </w:rPr>
            </w:pPr>
            <w:r w:rsidRPr="009F2D57">
              <w:rPr>
                <w:sz w:val="22"/>
                <w:szCs w:val="22"/>
              </w:rPr>
              <w:t>12/07- 12/12</w:t>
            </w:r>
          </w:p>
          <w:p w14:paraId="4B4DCB48" w14:textId="77777777" w:rsidR="009F2D57" w:rsidRPr="009F2D57" w:rsidRDefault="009F2D57" w:rsidP="00FE2937">
            <w:pPr>
              <w:rPr>
                <w:sz w:val="22"/>
                <w:szCs w:val="22"/>
              </w:rPr>
            </w:pPr>
          </w:p>
        </w:tc>
        <w:tc>
          <w:tcPr>
            <w:tcW w:w="2843" w:type="dxa"/>
          </w:tcPr>
          <w:p w14:paraId="027C5B6E" w14:textId="77777777" w:rsidR="009F2D57" w:rsidRPr="009F2D57" w:rsidRDefault="009F2D57" w:rsidP="00FE2937">
            <w:pPr>
              <w:rPr>
                <w:sz w:val="22"/>
                <w:szCs w:val="22"/>
              </w:rPr>
            </w:pPr>
            <w:r w:rsidRPr="009F2D57">
              <w:rPr>
                <w:sz w:val="22"/>
                <w:szCs w:val="22"/>
              </w:rPr>
              <w:t xml:space="preserve">Last week wrap up </w:t>
            </w:r>
          </w:p>
          <w:p w14:paraId="77CC4F5E" w14:textId="77777777" w:rsidR="009F2D57" w:rsidRPr="009F2D57" w:rsidRDefault="009F2D57" w:rsidP="00FE2937">
            <w:pPr>
              <w:rPr>
                <w:sz w:val="22"/>
                <w:szCs w:val="22"/>
              </w:rPr>
            </w:pPr>
            <w:r w:rsidRPr="009F2D57">
              <w:rPr>
                <w:sz w:val="22"/>
                <w:szCs w:val="22"/>
              </w:rPr>
              <w:t xml:space="preserve">Final Papers </w:t>
            </w:r>
          </w:p>
          <w:p w14:paraId="740DC322" w14:textId="77777777" w:rsidR="009F2D57" w:rsidRPr="009F2D57" w:rsidRDefault="009F2D57" w:rsidP="00FE2937">
            <w:pPr>
              <w:rPr>
                <w:sz w:val="22"/>
                <w:szCs w:val="22"/>
              </w:rPr>
            </w:pPr>
            <w:r w:rsidRPr="009F2D57">
              <w:rPr>
                <w:sz w:val="22"/>
                <w:szCs w:val="22"/>
              </w:rPr>
              <w:t>Visual Representation</w:t>
            </w:r>
          </w:p>
          <w:p w14:paraId="4F03D52E" w14:textId="77777777" w:rsidR="009F2D57" w:rsidRPr="009F2D57" w:rsidRDefault="009F2D57" w:rsidP="00FE2937">
            <w:pPr>
              <w:rPr>
                <w:sz w:val="22"/>
                <w:szCs w:val="22"/>
              </w:rPr>
            </w:pPr>
            <w:r w:rsidRPr="009F2D57">
              <w:rPr>
                <w:sz w:val="22"/>
                <w:szCs w:val="22"/>
              </w:rPr>
              <w:t xml:space="preserve">Extra Credit papers </w:t>
            </w:r>
          </w:p>
        </w:tc>
        <w:tc>
          <w:tcPr>
            <w:tcW w:w="2014" w:type="dxa"/>
          </w:tcPr>
          <w:p w14:paraId="611619DB" w14:textId="77777777" w:rsidR="009F2D57" w:rsidRPr="009F2D57" w:rsidRDefault="009F2D57" w:rsidP="00FE2937">
            <w:pPr>
              <w:rPr>
                <w:sz w:val="22"/>
                <w:szCs w:val="22"/>
              </w:rPr>
            </w:pPr>
          </w:p>
        </w:tc>
        <w:tc>
          <w:tcPr>
            <w:tcW w:w="3668" w:type="dxa"/>
          </w:tcPr>
          <w:p w14:paraId="27EABFBA" w14:textId="77777777" w:rsidR="009F2D57" w:rsidRPr="009F2D57" w:rsidRDefault="009F2D57" w:rsidP="00FE2937">
            <w:pPr>
              <w:tabs>
                <w:tab w:val="left" w:pos="1080"/>
                <w:tab w:val="left" w:pos="1350"/>
              </w:tabs>
              <w:rPr>
                <w:b/>
                <w:sz w:val="22"/>
                <w:szCs w:val="22"/>
              </w:rPr>
            </w:pPr>
            <w:r w:rsidRPr="009F2D57">
              <w:rPr>
                <w:b/>
                <w:sz w:val="22"/>
                <w:szCs w:val="22"/>
              </w:rPr>
              <w:t>Final Paper Due on the last day of class</w:t>
            </w:r>
          </w:p>
          <w:p w14:paraId="73C9FBE3" w14:textId="77777777" w:rsidR="009F2D57" w:rsidRPr="009F2D57" w:rsidRDefault="009F2D57" w:rsidP="00FE2937">
            <w:pPr>
              <w:tabs>
                <w:tab w:val="left" w:pos="1080"/>
                <w:tab w:val="left" w:pos="1350"/>
              </w:tabs>
              <w:rPr>
                <w:b/>
                <w:sz w:val="22"/>
                <w:szCs w:val="22"/>
              </w:rPr>
            </w:pPr>
            <w:r w:rsidRPr="009F2D57">
              <w:rPr>
                <w:b/>
                <w:sz w:val="22"/>
                <w:szCs w:val="22"/>
              </w:rPr>
              <w:t>Visual Representation due on the last day of class</w:t>
            </w:r>
          </w:p>
          <w:p w14:paraId="26D131F2" w14:textId="77777777" w:rsidR="009F2D57" w:rsidRPr="009F2D57" w:rsidRDefault="009F2D57" w:rsidP="00FE2937">
            <w:pPr>
              <w:tabs>
                <w:tab w:val="left" w:pos="1080"/>
                <w:tab w:val="left" w:pos="1350"/>
              </w:tabs>
              <w:rPr>
                <w:b/>
                <w:sz w:val="22"/>
                <w:szCs w:val="22"/>
              </w:rPr>
            </w:pPr>
          </w:p>
          <w:p w14:paraId="4275DBC5" w14:textId="77777777" w:rsidR="009F2D57" w:rsidRPr="009F2D57" w:rsidRDefault="009F2D57" w:rsidP="00FE2937">
            <w:pPr>
              <w:rPr>
                <w:b/>
                <w:sz w:val="22"/>
                <w:szCs w:val="22"/>
              </w:rPr>
            </w:pPr>
            <w:r w:rsidRPr="009F2D57">
              <w:rPr>
                <w:b/>
                <w:sz w:val="22"/>
                <w:szCs w:val="22"/>
              </w:rPr>
              <w:t>Extra Credit papers due on the last day of class</w:t>
            </w:r>
          </w:p>
        </w:tc>
      </w:tr>
    </w:tbl>
    <w:p w14:paraId="56B6A146" w14:textId="77777777" w:rsidR="009F2D57" w:rsidRPr="009F2D57" w:rsidRDefault="009F2D57" w:rsidP="009F2D57">
      <w:pPr>
        <w:tabs>
          <w:tab w:val="left" w:pos="1080"/>
          <w:tab w:val="left" w:pos="1350"/>
        </w:tabs>
        <w:rPr>
          <w:b/>
          <w:sz w:val="22"/>
          <w:szCs w:val="22"/>
        </w:rPr>
      </w:pPr>
    </w:p>
    <w:p w14:paraId="3755F0D1" w14:textId="27F808BA" w:rsidR="009F2D57" w:rsidRPr="009F2D57" w:rsidRDefault="009F2D57" w:rsidP="009F2D57">
      <w:pPr>
        <w:tabs>
          <w:tab w:val="left" w:pos="1080"/>
          <w:tab w:val="left" w:pos="1350"/>
        </w:tabs>
        <w:rPr>
          <w:sz w:val="22"/>
          <w:szCs w:val="22"/>
        </w:rPr>
      </w:pPr>
      <w:r w:rsidRPr="009F2D57">
        <w:rPr>
          <w:b/>
          <w:sz w:val="22"/>
          <w:szCs w:val="22"/>
        </w:rPr>
        <w:t xml:space="preserve">The instructor reserves the right to </w:t>
      </w:r>
      <w:r>
        <w:rPr>
          <w:b/>
          <w:sz w:val="22"/>
          <w:szCs w:val="22"/>
        </w:rPr>
        <w:t>add, delete, or modify the syllabus with reasonable notification</w:t>
      </w:r>
      <w:r w:rsidRPr="009F2D57">
        <w:rPr>
          <w:b/>
          <w:sz w:val="22"/>
          <w:szCs w:val="22"/>
        </w:rPr>
        <w:t>.</w:t>
      </w:r>
    </w:p>
    <w:p w14:paraId="77045B76" w14:textId="77777777" w:rsidR="009F2D57" w:rsidRDefault="009F2D57" w:rsidP="009F2D57"/>
    <w:p w14:paraId="0D09E896" w14:textId="77777777" w:rsidR="00A524CE" w:rsidRPr="00FB2081" w:rsidRDefault="00A524CE" w:rsidP="00A524CE">
      <w:pPr>
        <w:outlineLvl w:val="1"/>
        <w:rPr>
          <w:rFonts w:ascii="Adobe Garamond Pro" w:hAnsi="Adobe Garamond Pro"/>
          <w:b/>
          <w:bCs/>
          <w:kern w:val="36"/>
          <w:sz w:val="22"/>
          <w:szCs w:val="22"/>
        </w:rPr>
      </w:pPr>
      <w:bookmarkStart w:id="1" w:name="_Toc313619027"/>
    </w:p>
    <w:bookmarkEnd w:id="1"/>
    <w:p w14:paraId="1C2F1703" w14:textId="77777777" w:rsidR="00B86283" w:rsidRDefault="00B86283">
      <w:pPr>
        <w:rPr>
          <w:rFonts w:ascii="Adobe Garamond Pro" w:hAnsi="Adobe Garamond Pro"/>
          <w:sz w:val="22"/>
          <w:szCs w:val="22"/>
        </w:rPr>
      </w:pPr>
    </w:p>
    <w:p w14:paraId="60A9864F" w14:textId="77777777" w:rsidR="008767CE" w:rsidRDefault="008767CE">
      <w:pPr>
        <w:rPr>
          <w:rFonts w:ascii="Adobe Garamond Pro" w:hAnsi="Adobe Garamond Pro"/>
          <w:sz w:val="22"/>
          <w:szCs w:val="22"/>
        </w:rPr>
      </w:pPr>
    </w:p>
    <w:p w14:paraId="629260DC" w14:textId="77777777" w:rsidR="008767CE" w:rsidRDefault="008767CE">
      <w:pPr>
        <w:rPr>
          <w:rFonts w:ascii="Adobe Garamond Pro" w:hAnsi="Adobe Garamond Pro"/>
          <w:sz w:val="22"/>
          <w:szCs w:val="22"/>
        </w:rPr>
      </w:pPr>
    </w:p>
    <w:p w14:paraId="23F6837B" w14:textId="71459487" w:rsidR="005A0235" w:rsidRPr="007502A2" w:rsidRDefault="005A0235" w:rsidP="00175911">
      <w:pPr>
        <w:pStyle w:val="indent"/>
        <w:rPr>
          <w:rFonts w:ascii="Adobe Garamond Pro" w:hAnsi="Adobe Garamond Pro"/>
          <w:sz w:val="22"/>
          <w:szCs w:val="22"/>
        </w:rPr>
      </w:pPr>
    </w:p>
    <w:sectPr w:rsidR="005A0235" w:rsidRPr="007502A2" w:rsidSect="009B2DF1">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56A0" w14:textId="77777777" w:rsidR="00C72822" w:rsidRDefault="00C72822">
      <w:r>
        <w:separator/>
      </w:r>
    </w:p>
  </w:endnote>
  <w:endnote w:type="continuationSeparator" w:id="0">
    <w:p w14:paraId="2022D810" w14:textId="77777777" w:rsidR="00C72822" w:rsidRDefault="00C7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Adobe Garamond Pro">
    <w:altName w:val="Garamond"/>
    <w:panose1 w:val="020B0604020202020204"/>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B15C" w14:textId="0981A191" w:rsidR="003878B2" w:rsidRPr="00DC616A" w:rsidRDefault="003878B2">
    <w:pPr>
      <w:pStyle w:val="Footer"/>
      <w:pBdr>
        <w:bottom w:val="single" w:sz="6" w:space="1" w:color="auto"/>
      </w:pBdr>
      <w:rPr>
        <w:rFonts w:ascii="Adobe Garamond Pro" w:hAnsi="Adobe Garamond Pro"/>
      </w:rPr>
    </w:pPr>
  </w:p>
  <w:p w14:paraId="05DCDC55" w14:textId="060480FF" w:rsidR="003878B2" w:rsidRPr="001562C5" w:rsidRDefault="003878B2" w:rsidP="001562C5">
    <w:pPr>
      <w:pStyle w:val="Footer"/>
      <w:jc w:val="center"/>
      <w:rPr>
        <w:rFonts w:ascii="Adobe Garamond Pro" w:hAnsi="Adobe Garamond Pro"/>
        <w:sz w:val="22"/>
        <w:szCs w:val="22"/>
      </w:rPr>
    </w:pPr>
    <w:r w:rsidRPr="001562C5">
      <w:rPr>
        <w:rFonts w:ascii="Adobe Garamond Pro" w:hAnsi="Adobe Garamond Pro"/>
        <w:sz w:val="22"/>
        <w:szCs w:val="22"/>
      </w:rPr>
      <w:t>The Instructor reserves the right to add, delete, or modi</w:t>
    </w:r>
    <w:r>
      <w:rPr>
        <w:rFonts w:ascii="Adobe Garamond Pro" w:hAnsi="Adobe Garamond Pro"/>
        <w:sz w:val="22"/>
        <w:szCs w:val="22"/>
      </w:rPr>
      <w:t>fy the syllabus with reasonable</w:t>
    </w:r>
    <w:r w:rsidRPr="001562C5">
      <w:rPr>
        <w:rFonts w:ascii="Adobe Garamond Pro" w:hAnsi="Adobe Garamond Pro"/>
        <w:sz w:val="22"/>
        <w:szCs w:val="22"/>
      </w:rPr>
      <w:t xml:space="preserve">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B394" w14:textId="77777777" w:rsidR="003878B2" w:rsidRDefault="003878B2">
    <w:pPr>
      <w:pStyle w:val="Footer"/>
      <w:pBdr>
        <w:bottom w:val="single" w:sz="6" w:space="1" w:color="auto"/>
      </w:pBdr>
      <w:rPr>
        <w:rFonts w:ascii="Adobe Garamond Pro" w:hAnsi="Adobe Garamond Pro"/>
      </w:rPr>
    </w:pPr>
  </w:p>
  <w:p w14:paraId="48B19A1E" w14:textId="7DC5B0A3" w:rsidR="003878B2" w:rsidRPr="00417D88" w:rsidRDefault="009F2D57">
    <w:pPr>
      <w:pStyle w:val="Footer"/>
      <w:rPr>
        <w:rFonts w:ascii="Adobe Garamond Pro" w:hAnsi="Adobe Garamond Pro"/>
        <w:sz w:val="22"/>
        <w:szCs w:val="22"/>
      </w:rPr>
    </w:pPr>
    <w:r>
      <w:rPr>
        <w:rFonts w:ascii="Adobe Garamond Pro" w:hAnsi="Adobe Garamond Pro"/>
        <w:sz w:val="22"/>
        <w:szCs w:val="22"/>
      </w:rPr>
      <w:t>Introduction to Cultural Anthropology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50E5" w14:textId="77777777" w:rsidR="00C72822" w:rsidRDefault="00C72822">
      <w:r>
        <w:separator/>
      </w:r>
    </w:p>
  </w:footnote>
  <w:footnote w:type="continuationSeparator" w:id="0">
    <w:p w14:paraId="05AA26E8" w14:textId="77777777" w:rsidR="00C72822" w:rsidRDefault="00C72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06EA" w14:textId="3BB22E68" w:rsidR="003878B2" w:rsidRDefault="00771C31">
    <w:pPr>
      <w:pStyle w:val="Header"/>
    </w:pPr>
    <w:r>
      <w:rPr>
        <w:rFonts w:ascii="Adobe Garamond Pro" w:hAnsi="Adobe Garamond Pro"/>
        <w:sz w:val="22"/>
        <w:szCs w:val="22"/>
      </w:rPr>
      <w:t>ANT 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707A"/>
    <w:multiLevelType w:val="multilevel"/>
    <w:tmpl w:val="8B68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311BD"/>
    <w:multiLevelType w:val="hybridMultilevel"/>
    <w:tmpl w:val="7CE8529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CF44E6E"/>
    <w:multiLevelType w:val="singleLevel"/>
    <w:tmpl w:val="CC02FEE8"/>
    <w:lvl w:ilvl="0">
      <w:start w:val="1"/>
      <w:numFmt w:val="decimal"/>
      <w:lvlText w:val="%1."/>
      <w:lvlJc w:val="left"/>
      <w:pPr>
        <w:tabs>
          <w:tab w:val="num" w:pos="1080"/>
        </w:tabs>
        <w:ind w:left="1080" w:hanging="360"/>
      </w:pPr>
      <w:rPr>
        <w:rFonts w:ascii="Times New Roman" w:eastAsiaTheme="minorHAnsi" w:hAnsi="Times New Roman" w:cs="Times New Roman"/>
      </w:rPr>
    </w:lvl>
  </w:abstractNum>
  <w:abstractNum w:abstractNumId="3" w15:restartNumberingAfterBreak="0">
    <w:nsid w:val="3F0262AF"/>
    <w:multiLevelType w:val="hybridMultilevel"/>
    <w:tmpl w:val="45A8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5108E"/>
    <w:multiLevelType w:val="hybridMultilevel"/>
    <w:tmpl w:val="4F524EBE"/>
    <w:lvl w:ilvl="0" w:tplc="E55A4E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217C98"/>
    <w:multiLevelType w:val="hybridMultilevel"/>
    <w:tmpl w:val="29C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C2F4B"/>
    <w:multiLevelType w:val="hybridMultilevel"/>
    <w:tmpl w:val="59B86144"/>
    <w:lvl w:ilvl="0" w:tplc="14EAC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7E6E74"/>
    <w:multiLevelType w:val="multilevel"/>
    <w:tmpl w:val="4D0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FE676F"/>
    <w:multiLevelType w:val="hybridMultilevel"/>
    <w:tmpl w:val="EAF6884C"/>
    <w:lvl w:ilvl="0" w:tplc="202A74E4">
      <w:start w:val="3"/>
      <w:numFmt w:val="upperLetter"/>
      <w:lvlText w:val="%1."/>
      <w:lvlJc w:val="left"/>
      <w:pPr>
        <w:tabs>
          <w:tab w:val="num" w:pos="720"/>
        </w:tabs>
        <w:ind w:left="720" w:hanging="720"/>
      </w:pPr>
      <w:rPr>
        <w:strike w:val="0"/>
        <w:dstrike w:val="0"/>
        <w:u w:val="none"/>
        <w:effect w:val="none"/>
      </w:rPr>
    </w:lvl>
    <w:lvl w:ilvl="1" w:tplc="2B62A12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870024119">
    <w:abstractNumId w:val="0"/>
  </w:num>
  <w:num w:numId="2" w16cid:durableId="824007040">
    <w:abstractNumId w:val="7"/>
  </w:num>
  <w:num w:numId="3" w16cid:durableId="1978753471">
    <w:abstractNumId w:val="3"/>
  </w:num>
  <w:num w:numId="4" w16cid:durableId="387609597">
    <w:abstractNumId w:val="5"/>
  </w:num>
  <w:num w:numId="5" w16cid:durableId="1417509219">
    <w:abstractNumId w:val="6"/>
  </w:num>
  <w:num w:numId="6" w16cid:durableId="1928153741">
    <w:abstractNumId w:val="2"/>
    <w:lvlOverride w:ilvl="0">
      <w:startOverride w:val="1"/>
    </w:lvlOverride>
  </w:num>
  <w:num w:numId="7" w16cid:durableId="10343118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7276324">
    <w:abstractNumId w:val="1"/>
  </w:num>
  <w:num w:numId="9" w16cid:durableId="1095444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CE"/>
    <w:rsid w:val="00004D03"/>
    <w:rsid w:val="00013D4A"/>
    <w:rsid w:val="00020355"/>
    <w:rsid w:val="00023157"/>
    <w:rsid w:val="00034B19"/>
    <w:rsid w:val="00044909"/>
    <w:rsid w:val="00070CD1"/>
    <w:rsid w:val="0008141F"/>
    <w:rsid w:val="00087DB1"/>
    <w:rsid w:val="000A582D"/>
    <w:rsid w:val="000B03C6"/>
    <w:rsid w:val="000D7F12"/>
    <w:rsid w:val="000F6C8F"/>
    <w:rsid w:val="00105F7D"/>
    <w:rsid w:val="001272C8"/>
    <w:rsid w:val="0013718E"/>
    <w:rsid w:val="001375AE"/>
    <w:rsid w:val="00152FAC"/>
    <w:rsid w:val="00155310"/>
    <w:rsid w:val="001562C5"/>
    <w:rsid w:val="001636C3"/>
    <w:rsid w:val="0017010D"/>
    <w:rsid w:val="00174E3E"/>
    <w:rsid w:val="00175911"/>
    <w:rsid w:val="00186495"/>
    <w:rsid w:val="001A525D"/>
    <w:rsid w:val="001B744B"/>
    <w:rsid w:val="001C70E0"/>
    <w:rsid w:val="001D5513"/>
    <w:rsid w:val="001F384C"/>
    <w:rsid w:val="001F6CC4"/>
    <w:rsid w:val="00202F57"/>
    <w:rsid w:val="00203C01"/>
    <w:rsid w:val="00206B76"/>
    <w:rsid w:val="00207480"/>
    <w:rsid w:val="002436AB"/>
    <w:rsid w:val="00273CC1"/>
    <w:rsid w:val="00281EF5"/>
    <w:rsid w:val="002B649C"/>
    <w:rsid w:val="002C7C69"/>
    <w:rsid w:val="002C7EA2"/>
    <w:rsid w:val="002E1332"/>
    <w:rsid w:val="002F3B84"/>
    <w:rsid w:val="003146D7"/>
    <w:rsid w:val="00332C7A"/>
    <w:rsid w:val="00334311"/>
    <w:rsid w:val="00341F86"/>
    <w:rsid w:val="00342B6C"/>
    <w:rsid w:val="003445CD"/>
    <w:rsid w:val="00347E99"/>
    <w:rsid w:val="00370B4A"/>
    <w:rsid w:val="00372CE1"/>
    <w:rsid w:val="00376349"/>
    <w:rsid w:val="00380CF5"/>
    <w:rsid w:val="003878B2"/>
    <w:rsid w:val="00392E46"/>
    <w:rsid w:val="003948A6"/>
    <w:rsid w:val="00396613"/>
    <w:rsid w:val="003A6255"/>
    <w:rsid w:val="003C56CB"/>
    <w:rsid w:val="00414F74"/>
    <w:rsid w:val="004163DE"/>
    <w:rsid w:val="00417D88"/>
    <w:rsid w:val="00446606"/>
    <w:rsid w:val="00457DA6"/>
    <w:rsid w:val="00464366"/>
    <w:rsid w:val="00465B7B"/>
    <w:rsid w:val="00466433"/>
    <w:rsid w:val="0047126C"/>
    <w:rsid w:val="00485FCD"/>
    <w:rsid w:val="00487CD2"/>
    <w:rsid w:val="004A4889"/>
    <w:rsid w:val="00530374"/>
    <w:rsid w:val="0053358C"/>
    <w:rsid w:val="00537485"/>
    <w:rsid w:val="00552099"/>
    <w:rsid w:val="00570BE1"/>
    <w:rsid w:val="005734DC"/>
    <w:rsid w:val="00582BFE"/>
    <w:rsid w:val="00591533"/>
    <w:rsid w:val="00594313"/>
    <w:rsid w:val="005A0235"/>
    <w:rsid w:val="005A665C"/>
    <w:rsid w:val="005A704C"/>
    <w:rsid w:val="005B4C1C"/>
    <w:rsid w:val="005C4377"/>
    <w:rsid w:val="005E628A"/>
    <w:rsid w:val="0060651F"/>
    <w:rsid w:val="00607F11"/>
    <w:rsid w:val="0063118D"/>
    <w:rsid w:val="006411B6"/>
    <w:rsid w:val="0068187C"/>
    <w:rsid w:val="006827CB"/>
    <w:rsid w:val="00696CDA"/>
    <w:rsid w:val="006C2006"/>
    <w:rsid w:val="006C7812"/>
    <w:rsid w:val="006D42DF"/>
    <w:rsid w:val="006E04E5"/>
    <w:rsid w:val="006E1414"/>
    <w:rsid w:val="006E4314"/>
    <w:rsid w:val="0071117C"/>
    <w:rsid w:val="00717DAA"/>
    <w:rsid w:val="00725F03"/>
    <w:rsid w:val="00736C2C"/>
    <w:rsid w:val="00743EFD"/>
    <w:rsid w:val="007502A2"/>
    <w:rsid w:val="0077011C"/>
    <w:rsid w:val="00771C31"/>
    <w:rsid w:val="00783AB1"/>
    <w:rsid w:val="007A533D"/>
    <w:rsid w:val="007C78EE"/>
    <w:rsid w:val="007D5192"/>
    <w:rsid w:val="007D5214"/>
    <w:rsid w:val="007E7EFC"/>
    <w:rsid w:val="007F4226"/>
    <w:rsid w:val="00830FE7"/>
    <w:rsid w:val="00832DB2"/>
    <w:rsid w:val="00833DA3"/>
    <w:rsid w:val="00837BC4"/>
    <w:rsid w:val="0085036E"/>
    <w:rsid w:val="0085099B"/>
    <w:rsid w:val="008513AA"/>
    <w:rsid w:val="0085330A"/>
    <w:rsid w:val="00857396"/>
    <w:rsid w:val="008729FF"/>
    <w:rsid w:val="008757D2"/>
    <w:rsid w:val="008767CE"/>
    <w:rsid w:val="00880971"/>
    <w:rsid w:val="00886AB9"/>
    <w:rsid w:val="00890C7B"/>
    <w:rsid w:val="008B5DC2"/>
    <w:rsid w:val="008B7575"/>
    <w:rsid w:val="008F114C"/>
    <w:rsid w:val="008F75B4"/>
    <w:rsid w:val="008F7A17"/>
    <w:rsid w:val="00900130"/>
    <w:rsid w:val="0090271D"/>
    <w:rsid w:val="00917565"/>
    <w:rsid w:val="009273EF"/>
    <w:rsid w:val="00927402"/>
    <w:rsid w:val="00927DAA"/>
    <w:rsid w:val="009372C0"/>
    <w:rsid w:val="00952B1F"/>
    <w:rsid w:val="009840B4"/>
    <w:rsid w:val="009945B7"/>
    <w:rsid w:val="00997A52"/>
    <w:rsid w:val="009B1664"/>
    <w:rsid w:val="009B1A2A"/>
    <w:rsid w:val="009B2DF1"/>
    <w:rsid w:val="009B3075"/>
    <w:rsid w:val="009B7424"/>
    <w:rsid w:val="009F1C80"/>
    <w:rsid w:val="009F2D57"/>
    <w:rsid w:val="00A35B31"/>
    <w:rsid w:val="00A51E91"/>
    <w:rsid w:val="00A524CE"/>
    <w:rsid w:val="00A5350C"/>
    <w:rsid w:val="00A57DE4"/>
    <w:rsid w:val="00A71423"/>
    <w:rsid w:val="00A91511"/>
    <w:rsid w:val="00AB5C19"/>
    <w:rsid w:val="00AB5DC7"/>
    <w:rsid w:val="00AB61D6"/>
    <w:rsid w:val="00AC3196"/>
    <w:rsid w:val="00AD3BC0"/>
    <w:rsid w:val="00AF06B4"/>
    <w:rsid w:val="00B043ED"/>
    <w:rsid w:val="00B427EF"/>
    <w:rsid w:val="00B50005"/>
    <w:rsid w:val="00B708C5"/>
    <w:rsid w:val="00B73B6C"/>
    <w:rsid w:val="00B7793C"/>
    <w:rsid w:val="00B83881"/>
    <w:rsid w:val="00B86283"/>
    <w:rsid w:val="00BC1685"/>
    <w:rsid w:val="00BC4C82"/>
    <w:rsid w:val="00BE2523"/>
    <w:rsid w:val="00BE3196"/>
    <w:rsid w:val="00BE35A5"/>
    <w:rsid w:val="00BE4DE1"/>
    <w:rsid w:val="00BF2956"/>
    <w:rsid w:val="00BF2C95"/>
    <w:rsid w:val="00BF515D"/>
    <w:rsid w:val="00BF59D9"/>
    <w:rsid w:val="00BF7746"/>
    <w:rsid w:val="00C02890"/>
    <w:rsid w:val="00C15314"/>
    <w:rsid w:val="00C1539C"/>
    <w:rsid w:val="00C24D47"/>
    <w:rsid w:val="00C251DE"/>
    <w:rsid w:val="00C2604F"/>
    <w:rsid w:val="00C34537"/>
    <w:rsid w:val="00C35866"/>
    <w:rsid w:val="00C37674"/>
    <w:rsid w:val="00C37CCE"/>
    <w:rsid w:val="00C43731"/>
    <w:rsid w:val="00C44B96"/>
    <w:rsid w:val="00C47607"/>
    <w:rsid w:val="00C53707"/>
    <w:rsid w:val="00C72822"/>
    <w:rsid w:val="00CA3205"/>
    <w:rsid w:val="00CA5249"/>
    <w:rsid w:val="00CC21FD"/>
    <w:rsid w:val="00CC5549"/>
    <w:rsid w:val="00CE5F5D"/>
    <w:rsid w:val="00CF1679"/>
    <w:rsid w:val="00CF221C"/>
    <w:rsid w:val="00CF7779"/>
    <w:rsid w:val="00D151C1"/>
    <w:rsid w:val="00D57F17"/>
    <w:rsid w:val="00D62800"/>
    <w:rsid w:val="00D762A4"/>
    <w:rsid w:val="00DB18F6"/>
    <w:rsid w:val="00DC1D6B"/>
    <w:rsid w:val="00DC1E0C"/>
    <w:rsid w:val="00DC616A"/>
    <w:rsid w:val="00DD4B3E"/>
    <w:rsid w:val="00E030C6"/>
    <w:rsid w:val="00E10036"/>
    <w:rsid w:val="00E4750F"/>
    <w:rsid w:val="00E5296C"/>
    <w:rsid w:val="00E57B08"/>
    <w:rsid w:val="00E65096"/>
    <w:rsid w:val="00E72893"/>
    <w:rsid w:val="00E754FD"/>
    <w:rsid w:val="00E81AE7"/>
    <w:rsid w:val="00E86E19"/>
    <w:rsid w:val="00E9532A"/>
    <w:rsid w:val="00E96F32"/>
    <w:rsid w:val="00EA1E84"/>
    <w:rsid w:val="00EA34BB"/>
    <w:rsid w:val="00EB3537"/>
    <w:rsid w:val="00EC26B7"/>
    <w:rsid w:val="00ED2BF2"/>
    <w:rsid w:val="00ED3C2A"/>
    <w:rsid w:val="00ED44AC"/>
    <w:rsid w:val="00EE4E68"/>
    <w:rsid w:val="00EE5E9F"/>
    <w:rsid w:val="00EE6868"/>
    <w:rsid w:val="00F0016D"/>
    <w:rsid w:val="00F00AB6"/>
    <w:rsid w:val="00F3422A"/>
    <w:rsid w:val="00F4191D"/>
    <w:rsid w:val="00F434AB"/>
    <w:rsid w:val="00F5204B"/>
    <w:rsid w:val="00FA39A9"/>
    <w:rsid w:val="00FB2081"/>
    <w:rsid w:val="00FB4043"/>
    <w:rsid w:val="00FD342B"/>
    <w:rsid w:val="00FD3FFF"/>
    <w:rsid w:val="00FE5AFE"/>
    <w:rsid w:val="00FF53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F8F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24C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524CE"/>
    <w:pPr>
      <w:spacing w:before="100" w:beforeAutospacing="1" w:after="100" w:afterAutospacing="1"/>
      <w:outlineLvl w:val="1"/>
    </w:pPr>
    <w:rPr>
      <w:rFonts w:asciiTheme="minorHAnsi" w:hAnsiTheme="minorHAnsi"/>
      <w:b/>
      <w:bCs/>
      <w:sz w:val="36"/>
      <w:szCs w:val="36"/>
    </w:rPr>
  </w:style>
  <w:style w:type="paragraph" w:styleId="Heading4">
    <w:name w:val="heading 4"/>
    <w:basedOn w:val="Normal"/>
    <w:next w:val="Normal"/>
    <w:link w:val="Heading4Char"/>
    <w:uiPriority w:val="9"/>
    <w:unhideWhenUsed/>
    <w:qFormat/>
    <w:rsid w:val="00A524CE"/>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4CE"/>
    <w:rPr>
      <w:rFonts w:eastAsia="Times New Roman" w:cs="Times New Roman"/>
      <w:b/>
      <w:bCs/>
      <w:sz w:val="36"/>
      <w:szCs w:val="36"/>
    </w:rPr>
  </w:style>
  <w:style w:type="character" w:customStyle="1" w:styleId="Heading4Char">
    <w:name w:val="Heading 4 Char"/>
    <w:basedOn w:val="DefaultParagraphFont"/>
    <w:link w:val="Heading4"/>
    <w:uiPriority w:val="9"/>
    <w:rsid w:val="00A524CE"/>
    <w:rPr>
      <w:rFonts w:asciiTheme="majorHAnsi" w:eastAsiaTheme="majorEastAsia" w:hAnsiTheme="majorHAnsi" w:cstheme="majorBidi"/>
      <w:b/>
      <w:bCs/>
      <w:i/>
      <w:iCs/>
      <w:sz w:val="24"/>
      <w:szCs w:val="24"/>
    </w:rPr>
  </w:style>
  <w:style w:type="paragraph" w:styleId="NormalWeb">
    <w:name w:val="Normal (Web)"/>
    <w:basedOn w:val="Normal"/>
    <w:uiPriority w:val="99"/>
    <w:rsid w:val="00A524CE"/>
    <w:pPr>
      <w:spacing w:before="100" w:beforeAutospacing="1" w:after="100" w:afterAutospacing="1"/>
    </w:pPr>
    <w:rPr>
      <w:rFonts w:ascii="Verdana" w:hAnsi="Verdana"/>
      <w:color w:val="444444"/>
      <w:sz w:val="20"/>
      <w:szCs w:val="20"/>
    </w:rPr>
  </w:style>
  <w:style w:type="paragraph" w:styleId="Footer">
    <w:name w:val="footer"/>
    <w:basedOn w:val="Normal"/>
    <w:link w:val="FooterChar"/>
    <w:uiPriority w:val="99"/>
    <w:unhideWhenUsed/>
    <w:rsid w:val="00A524CE"/>
    <w:pPr>
      <w:tabs>
        <w:tab w:val="center" w:pos="4680"/>
        <w:tab w:val="right" w:pos="9360"/>
      </w:tabs>
    </w:pPr>
  </w:style>
  <w:style w:type="character" w:customStyle="1" w:styleId="FooterChar">
    <w:name w:val="Footer Char"/>
    <w:basedOn w:val="DefaultParagraphFont"/>
    <w:link w:val="Footer"/>
    <w:uiPriority w:val="99"/>
    <w:rsid w:val="00A524CE"/>
    <w:rPr>
      <w:rFonts w:ascii="Times New Roman" w:eastAsia="Times New Roman" w:hAnsi="Times New Roman" w:cs="Times New Roman"/>
      <w:sz w:val="24"/>
      <w:szCs w:val="24"/>
    </w:rPr>
  </w:style>
  <w:style w:type="paragraph" w:customStyle="1" w:styleId="indent">
    <w:name w:val="indent"/>
    <w:basedOn w:val="Normal"/>
    <w:rsid w:val="00A524CE"/>
    <w:pPr>
      <w:spacing w:before="100" w:beforeAutospacing="1" w:after="100" w:afterAutospacing="1"/>
    </w:pPr>
  </w:style>
  <w:style w:type="table" w:styleId="TableGrid">
    <w:name w:val="Table Grid"/>
    <w:basedOn w:val="TableNormal"/>
    <w:uiPriority w:val="39"/>
    <w:rsid w:val="00186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523"/>
    <w:pPr>
      <w:tabs>
        <w:tab w:val="center" w:pos="4320"/>
        <w:tab w:val="right" w:pos="8640"/>
      </w:tabs>
    </w:pPr>
  </w:style>
  <w:style w:type="character" w:customStyle="1" w:styleId="HeaderChar">
    <w:name w:val="Header Char"/>
    <w:basedOn w:val="DefaultParagraphFont"/>
    <w:link w:val="Header"/>
    <w:uiPriority w:val="99"/>
    <w:rsid w:val="00BE252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59D9"/>
    <w:rPr>
      <w:color w:val="0000FF" w:themeColor="hyperlink"/>
      <w:u w:val="single"/>
    </w:rPr>
  </w:style>
  <w:style w:type="paragraph" w:styleId="ListParagraph">
    <w:name w:val="List Paragraph"/>
    <w:basedOn w:val="Normal"/>
    <w:uiPriority w:val="34"/>
    <w:qFormat/>
    <w:rsid w:val="001D5513"/>
    <w:pPr>
      <w:ind w:left="720"/>
      <w:contextualSpacing/>
    </w:pPr>
  </w:style>
  <w:style w:type="character" w:styleId="CommentReference">
    <w:name w:val="annotation reference"/>
    <w:basedOn w:val="DefaultParagraphFont"/>
    <w:uiPriority w:val="99"/>
    <w:semiHidden/>
    <w:unhideWhenUsed/>
    <w:rsid w:val="00152FAC"/>
    <w:rPr>
      <w:sz w:val="16"/>
      <w:szCs w:val="16"/>
    </w:rPr>
  </w:style>
  <w:style w:type="paragraph" w:styleId="CommentText">
    <w:name w:val="annotation text"/>
    <w:basedOn w:val="Normal"/>
    <w:link w:val="CommentTextChar"/>
    <w:uiPriority w:val="99"/>
    <w:semiHidden/>
    <w:unhideWhenUsed/>
    <w:rsid w:val="00152FAC"/>
    <w:rPr>
      <w:sz w:val="20"/>
      <w:szCs w:val="20"/>
    </w:rPr>
  </w:style>
  <w:style w:type="character" w:customStyle="1" w:styleId="CommentTextChar">
    <w:name w:val="Comment Text Char"/>
    <w:basedOn w:val="DefaultParagraphFont"/>
    <w:link w:val="CommentText"/>
    <w:uiPriority w:val="99"/>
    <w:semiHidden/>
    <w:rsid w:val="00152F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2FAC"/>
    <w:rPr>
      <w:b/>
      <w:bCs/>
    </w:rPr>
  </w:style>
  <w:style w:type="character" w:customStyle="1" w:styleId="CommentSubjectChar">
    <w:name w:val="Comment Subject Char"/>
    <w:basedOn w:val="CommentTextChar"/>
    <w:link w:val="CommentSubject"/>
    <w:uiPriority w:val="99"/>
    <w:semiHidden/>
    <w:rsid w:val="00152F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52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FAC"/>
    <w:rPr>
      <w:rFonts w:ascii="Segoe UI" w:eastAsia="Times New Roman" w:hAnsi="Segoe UI" w:cs="Segoe UI"/>
      <w:sz w:val="18"/>
      <w:szCs w:val="18"/>
    </w:rPr>
  </w:style>
  <w:style w:type="character" w:customStyle="1" w:styleId="apple-converted-space">
    <w:name w:val="apple-converted-space"/>
    <w:basedOn w:val="DefaultParagraphFont"/>
    <w:rsid w:val="006E1414"/>
  </w:style>
  <w:style w:type="character" w:styleId="UnresolvedMention">
    <w:name w:val="Unresolved Mention"/>
    <w:basedOn w:val="DefaultParagraphFont"/>
    <w:uiPriority w:val="99"/>
    <w:rsid w:val="00771C31"/>
    <w:rPr>
      <w:color w:val="605E5C"/>
      <w:shd w:val="clear" w:color="auto" w:fill="E1DFDD"/>
    </w:rPr>
  </w:style>
  <w:style w:type="paragraph" w:styleId="NoSpacing">
    <w:name w:val="No Spacing"/>
    <w:link w:val="NoSpacingChar"/>
    <w:uiPriority w:val="1"/>
    <w:qFormat/>
    <w:rsid w:val="00771C31"/>
    <w:pPr>
      <w:spacing w:after="0" w:line="240" w:lineRule="auto"/>
    </w:pPr>
  </w:style>
  <w:style w:type="character" w:customStyle="1" w:styleId="NoSpacingChar">
    <w:name w:val="No Spacing Char"/>
    <w:basedOn w:val="DefaultParagraphFont"/>
    <w:link w:val="NoSpacing"/>
    <w:uiPriority w:val="1"/>
    <w:rsid w:val="00771C31"/>
  </w:style>
  <w:style w:type="table" w:customStyle="1" w:styleId="TableGrid1">
    <w:name w:val="Table Grid1"/>
    <w:basedOn w:val="TableNormal"/>
    <w:next w:val="TableGrid"/>
    <w:uiPriority w:val="39"/>
    <w:rsid w:val="009F2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E04E5"/>
    <w:pPr>
      <w:tabs>
        <w:tab w:val="left" w:pos="-720"/>
      </w:tabs>
      <w:suppressAutoHyphens/>
      <w:ind w:left="720"/>
    </w:pPr>
    <w:rPr>
      <w:rFonts w:ascii="CG Times" w:hAnsi="CG Times"/>
      <w:spacing w:val="-2"/>
      <w:sz w:val="20"/>
      <w:szCs w:val="20"/>
    </w:rPr>
  </w:style>
  <w:style w:type="character" w:customStyle="1" w:styleId="BodyTextIndent2Char">
    <w:name w:val="Body Text Indent 2 Char"/>
    <w:basedOn w:val="DefaultParagraphFont"/>
    <w:link w:val="BodyTextIndent2"/>
    <w:rsid w:val="006E04E5"/>
    <w:rPr>
      <w:rFonts w:ascii="CG Times" w:eastAsia="Times New Roman" w:hAnsi="CG Times" w:cs="Times New Roman"/>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57785">
      <w:bodyDiv w:val="1"/>
      <w:marLeft w:val="0"/>
      <w:marRight w:val="0"/>
      <w:marTop w:val="0"/>
      <w:marBottom w:val="0"/>
      <w:divBdr>
        <w:top w:val="none" w:sz="0" w:space="0" w:color="auto"/>
        <w:left w:val="none" w:sz="0" w:space="0" w:color="auto"/>
        <w:bottom w:val="none" w:sz="0" w:space="0" w:color="auto"/>
        <w:right w:val="none" w:sz="0" w:space="0" w:color="auto"/>
      </w:divBdr>
    </w:div>
    <w:div w:id="1384712271">
      <w:bodyDiv w:val="1"/>
      <w:marLeft w:val="0"/>
      <w:marRight w:val="0"/>
      <w:marTop w:val="0"/>
      <w:marBottom w:val="0"/>
      <w:divBdr>
        <w:top w:val="none" w:sz="0" w:space="0" w:color="auto"/>
        <w:left w:val="none" w:sz="0" w:space="0" w:color="auto"/>
        <w:bottom w:val="none" w:sz="0" w:space="0" w:color="auto"/>
        <w:right w:val="none" w:sz="0" w:space="0" w:color="auto"/>
      </w:divBdr>
    </w:div>
    <w:div w:id="1700621728">
      <w:bodyDiv w:val="1"/>
      <w:marLeft w:val="0"/>
      <w:marRight w:val="0"/>
      <w:marTop w:val="0"/>
      <w:marBottom w:val="0"/>
      <w:divBdr>
        <w:top w:val="none" w:sz="0" w:space="0" w:color="auto"/>
        <w:left w:val="none" w:sz="0" w:space="0" w:color="auto"/>
        <w:bottom w:val="none" w:sz="0" w:space="0" w:color="auto"/>
        <w:right w:val="none" w:sz="0" w:space="0" w:color="auto"/>
      </w:divBdr>
    </w:div>
    <w:div w:id="199020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enevieve.mielke@coconino.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erspectives.americananth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3E6335906394B9D4C2580A531B34C" ma:contentTypeVersion="5" ma:contentTypeDescription="Create a new document." ma:contentTypeScope="" ma:versionID="0c7a8fc43b7e23ae79a7f1469c466d4c">
  <xsd:schema xmlns:xsd="http://www.w3.org/2001/XMLSchema" xmlns:p="http://schemas.microsoft.com/office/2006/metadata/properties" xmlns:ns1="http://schemas.microsoft.com/sharepoint/v3" targetNamespace="http://schemas.microsoft.com/office/2006/metadata/properties" ma:root="true" ma:fieldsID="6f67d6b3cda12ca7a97659c232187c4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ExcludedTransformers xmlns="http://schemas.microsoft.com/sharepoint/v3/contenttype/transformers">
  <Transformer Guid="888d770d-d3e9-4d60-8267-3c05ab059ef5"/>
  <Transformer Guid="853d58f5-13c3-46f8-8b81-3ca4abcad7b3"/>
  <Transformer Guid="2798ee32-2961-4232-97dd-1a76b9aa6c6f"/>
</ExcludedTransformer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http://intranetb.coconino.edu</rca:property>
    <rca:property rca:type="CreateSynchronously">False</rca:property>
    <rca:property rca:type="AllowChangeProcessingConfig">True</rca:property>
    <rca:property rca:type="ConverterSpecificSettings"/>
  </rca:Converter>
</rca:RCAuthori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716655-E6D6-4711-AC82-4F67E776C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7C32E9-CFB8-4169-BA1E-357011BCADF8}">
  <ds:schemaRefs>
    <ds:schemaRef ds:uri="http://schemas.microsoft.com/sharepoint/v3/contenttype/transformers"/>
  </ds:schemaRefs>
</ds:datastoreItem>
</file>

<file path=customXml/itemProps3.xml><?xml version="1.0" encoding="utf-8"?>
<ds:datastoreItem xmlns:ds="http://schemas.openxmlformats.org/officeDocument/2006/customXml" ds:itemID="{A6361868-DBE5-47B0-B0DE-87621106BC1A}">
  <ds:schemaRefs>
    <ds:schemaRef ds:uri="urn:sharePointPublishingRcaProperties"/>
  </ds:schemaRefs>
</ds:datastoreItem>
</file>

<file path=customXml/itemProps4.xml><?xml version="1.0" encoding="utf-8"?>
<ds:datastoreItem xmlns:ds="http://schemas.openxmlformats.org/officeDocument/2006/customXml" ds:itemID="{E2C0E4C2-A184-45B3-9E7B-9C645D51CEB8}">
  <ds:schemaRefs>
    <ds:schemaRef ds:uri="http://schemas.microsoft.com/sharepoint/v3/contenttype/forms"/>
  </ds:schemaRefs>
</ds:datastoreItem>
</file>

<file path=customXml/itemProps5.xml><?xml version="1.0" encoding="utf-8"?>
<ds:datastoreItem xmlns:ds="http://schemas.openxmlformats.org/officeDocument/2006/customXml" ds:itemID="{949CF6E5-5F71-4FCC-8258-251AB1A15CBC}">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Coconino Community College</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CCCUser</dc:creator>
  <cp:lastModifiedBy>Linda  Neff</cp:lastModifiedBy>
  <cp:revision>5</cp:revision>
  <cp:lastPrinted>2016-03-04T18:10:00Z</cp:lastPrinted>
  <dcterms:created xsi:type="dcterms:W3CDTF">2020-08-05T22:11:00Z</dcterms:created>
  <dcterms:modified xsi:type="dcterms:W3CDTF">2022-04-26T18:49:00Z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0x010100B033E6335906394B9D4C2580A531B34C</vt:lpwstr>
  </property>
</Properties>
</file>